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01AB8" w14:textId="77777777" w:rsidR="00E4451B" w:rsidRDefault="00E4451B" w:rsidP="00F47A92">
      <w:pPr>
        <w:pStyle w:val="ListParagraph"/>
        <w:ind w:left="0"/>
        <w:jc w:val="center"/>
        <w:rPr>
          <w:rFonts w:ascii="Calibri" w:eastAsia="Calibri" w:hAnsi="Calibri" w:cs="Calibri"/>
          <w:b/>
          <w:bCs/>
          <w:sz w:val="28"/>
          <w:szCs w:val="28"/>
          <w:lang w:val="tr-TR"/>
        </w:rPr>
      </w:pPr>
      <w:r w:rsidRPr="00E4451B">
        <w:rPr>
          <w:rFonts w:ascii="Calibri" w:eastAsia="Calibri" w:hAnsi="Calibri" w:cs="Calibri"/>
          <w:b/>
          <w:bCs/>
          <w:noProof/>
          <w:sz w:val="28"/>
          <w:szCs w:val="28"/>
          <w:lang w:eastAsia="en-US"/>
        </w:rPr>
        <w:drawing>
          <wp:inline distT="0" distB="0" distL="0" distR="0" wp14:anchorId="3FCB6103" wp14:editId="785598E9">
            <wp:extent cx="1728192" cy="1069660"/>
            <wp:effectExtent l="0" t="0" r="5715" b="0"/>
            <wp:docPr id="5" name="4 Resim" descr="alz_dernek-logosu_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Resim" descr="alz_dernek-logosu_rev4.jp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728192" cy="1069660"/>
                    </a:xfrm>
                    <a:prstGeom prst="rect">
                      <a:avLst/>
                    </a:prstGeom>
                  </pic:spPr>
                </pic:pic>
              </a:graphicData>
            </a:graphic>
          </wp:inline>
        </w:drawing>
      </w:r>
      <w:r w:rsidRPr="00E4451B">
        <w:rPr>
          <w:rFonts w:ascii="Calibri" w:eastAsia="Calibri" w:hAnsi="Calibri" w:cs="Calibri"/>
          <w:b/>
          <w:bCs/>
          <w:sz w:val="28"/>
          <w:szCs w:val="28"/>
          <w:lang w:val="tr-TR"/>
        </w:rPr>
        <w:t xml:space="preserve"> </w:t>
      </w:r>
    </w:p>
    <w:p w14:paraId="1823679F" w14:textId="77777777" w:rsidR="00E4451B" w:rsidRDefault="00E4451B" w:rsidP="00F47A92">
      <w:pPr>
        <w:pStyle w:val="ListParagraph"/>
        <w:ind w:left="0"/>
        <w:jc w:val="center"/>
        <w:rPr>
          <w:rFonts w:ascii="Calibri" w:eastAsia="Calibri" w:hAnsi="Calibri" w:cs="Calibri"/>
          <w:b/>
          <w:bCs/>
          <w:sz w:val="28"/>
          <w:szCs w:val="28"/>
          <w:lang w:val="tr-TR"/>
        </w:rPr>
      </w:pPr>
    </w:p>
    <w:p w14:paraId="6485E75D" w14:textId="07BDD1B9" w:rsidR="007C3D84" w:rsidRPr="007B7B9B" w:rsidRDefault="00F44D23" w:rsidP="00F47A92">
      <w:pPr>
        <w:pStyle w:val="ListParagraph"/>
        <w:ind w:left="0"/>
        <w:jc w:val="center"/>
        <w:rPr>
          <w:rFonts w:ascii="Calibri" w:eastAsia="Calibri" w:hAnsi="Calibri" w:cs="Calibri"/>
          <w:b/>
          <w:bCs/>
          <w:sz w:val="28"/>
          <w:szCs w:val="28"/>
          <w:lang w:val="tr-TR"/>
        </w:rPr>
      </w:pPr>
      <w:r w:rsidRPr="007B7B9B">
        <w:rPr>
          <w:rFonts w:ascii="Calibri" w:eastAsia="Calibri" w:hAnsi="Calibri" w:cs="Calibri"/>
          <w:b/>
          <w:bCs/>
          <w:sz w:val="28"/>
          <w:szCs w:val="28"/>
          <w:lang w:val="tr-TR"/>
        </w:rPr>
        <w:t>Türkiye Alzheimer Derneği</w:t>
      </w:r>
    </w:p>
    <w:p w14:paraId="0009CB1B" w14:textId="40F32200" w:rsidR="00F365CA" w:rsidRPr="007B7B9B" w:rsidRDefault="00F47A92" w:rsidP="00F47A92">
      <w:pPr>
        <w:pStyle w:val="ListParagraph"/>
        <w:ind w:left="0"/>
        <w:jc w:val="center"/>
        <w:rPr>
          <w:rFonts w:ascii="Calibri" w:eastAsia="Calibri" w:hAnsi="Calibri" w:cs="Calibri"/>
          <w:b/>
          <w:bCs/>
          <w:sz w:val="28"/>
          <w:szCs w:val="28"/>
          <w:lang w:val="tr-TR"/>
        </w:rPr>
      </w:pPr>
      <w:r w:rsidRPr="007B7B9B">
        <w:rPr>
          <w:rFonts w:ascii="Calibri" w:eastAsia="Calibri" w:hAnsi="Calibri" w:cs="Calibri"/>
          <w:b/>
          <w:bCs/>
          <w:sz w:val="28"/>
          <w:szCs w:val="28"/>
          <w:lang w:val="tr-TR"/>
        </w:rPr>
        <w:t>2014- 2018 Dönemi Faaliyet Raporu</w:t>
      </w:r>
      <w:bookmarkStart w:id="0" w:name="_GoBack"/>
      <w:bookmarkEnd w:id="0"/>
    </w:p>
    <w:p w14:paraId="6AEA58B5" w14:textId="77777777" w:rsidR="00F47A92" w:rsidRPr="001811D2" w:rsidRDefault="00F47A92" w:rsidP="00F47A92">
      <w:pPr>
        <w:pStyle w:val="Body"/>
        <w:jc w:val="both"/>
        <w:rPr>
          <w:rFonts w:ascii="Calibri" w:eastAsia="Calibri" w:hAnsi="Calibri" w:cs="Calibri"/>
          <w:b/>
        </w:rPr>
      </w:pPr>
    </w:p>
    <w:p w14:paraId="59B5C95F" w14:textId="30672AA5" w:rsidR="00F47A92" w:rsidRPr="001811D2" w:rsidRDefault="00F47A92" w:rsidP="00F47A92">
      <w:pPr>
        <w:pStyle w:val="Gvde"/>
        <w:shd w:val="clear" w:color="auto" w:fill="FFFFFF"/>
        <w:spacing w:after="0" w:line="240" w:lineRule="auto"/>
        <w:jc w:val="both"/>
        <w:rPr>
          <w:rFonts w:eastAsia="Cambria"/>
          <w:b/>
          <w:bCs/>
          <w:color w:val="1F497D"/>
          <w:sz w:val="24"/>
          <w:szCs w:val="24"/>
          <w:u w:color="1F497D"/>
        </w:rPr>
      </w:pPr>
      <w:r w:rsidRPr="001811D2">
        <w:rPr>
          <w:rFonts w:eastAsia="Cambria"/>
          <w:b/>
          <w:bCs/>
          <w:color w:val="1F497D"/>
          <w:sz w:val="24"/>
          <w:szCs w:val="24"/>
          <w:u w:color="1F497D"/>
        </w:rPr>
        <w:t>600.000 aile bu hastalıkla boğuşuyor</w:t>
      </w:r>
    </w:p>
    <w:p w14:paraId="225D4513" w14:textId="20801743" w:rsidR="0029400F" w:rsidRPr="001811D2" w:rsidRDefault="00F47A92" w:rsidP="00760306">
      <w:pPr>
        <w:pStyle w:val="Gvde"/>
        <w:shd w:val="clear" w:color="auto" w:fill="FFFFFF"/>
        <w:spacing w:after="0" w:line="240" w:lineRule="auto"/>
        <w:jc w:val="both"/>
        <w:rPr>
          <w:sz w:val="24"/>
          <w:szCs w:val="24"/>
        </w:rPr>
      </w:pPr>
      <w:r w:rsidRPr="001811D2">
        <w:rPr>
          <w:sz w:val="24"/>
          <w:szCs w:val="24"/>
        </w:rPr>
        <w:t xml:space="preserve">Türkiye nüfusu içinde  şu an toplam nüfusun %8.7’ini oluşturan 65 yaş üstü nüfus hızla artıyor. </w:t>
      </w:r>
      <w:r w:rsidR="0029400F" w:rsidRPr="001811D2">
        <w:rPr>
          <w:sz w:val="24"/>
          <w:szCs w:val="24"/>
        </w:rPr>
        <w:t>Şu an ülkemizde 65 yaşın üzerinde 6,5 milyondan fazla kişi bulunmakta ve Alzheimer hastası sayısının ülkemizde  6</w:t>
      </w:r>
      <w:r w:rsidR="00760306" w:rsidRPr="001811D2">
        <w:rPr>
          <w:sz w:val="24"/>
          <w:szCs w:val="24"/>
        </w:rPr>
        <w:t>00,</w:t>
      </w:r>
      <w:r w:rsidR="0029400F" w:rsidRPr="001811D2">
        <w:rPr>
          <w:sz w:val="24"/>
          <w:szCs w:val="24"/>
        </w:rPr>
        <w:t>000 civarında  olduğu varsayılmaktadır. Ortalama yaşam beklentisinin artmasıyla bu sayının giderek hızla yükselmesi beklenmektedir. Bu nedenle demans  hastalarının sayısında hızlı bir art</w:t>
      </w:r>
      <w:r w:rsidR="00760306" w:rsidRPr="001811D2">
        <w:rPr>
          <w:sz w:val="24"/>
          <w:szCs w:val="24"/>
        </w:rPr>
        <w:t>ış izlenmektedir</w:t>
      </w:r>
      <w:r w:rsidR="0029400F" w:rsidRPr="001811D2">
        <w:rPr>
          <w:sz w:val="24"/>
          <w:szCs w:val="24"/>
        </w:rPr>
        <w:t xml:space="preserve">. Halen dünyada 47 milyon Alzheimer hastası </w:t>
      </w:r>
      <w:r w:rsidR="00760306" w:rsidRPr="001811D2">
        <w:rPr>
          <w:sz w:val="24"/>
          <w:szCs w:val="24"/>
        </w:rPr>
        <w:t>mevcuttur</w:t>
      </w:r>
      <w:r w:rsidR="0029400F" w:rsidRPr="001811D2">
        <w:rPr>
          <w:sz w:val="24"/>
          <w:szCs w:val="24"/>
        </w:rPr>
        <w:t xml:space="preserve"> ve 2030’da 76 milyon ve 2050’de ise 135.5 milyon hasta o</w:t>
      </w:r>
      <w:r w:rsidR="00760306" w:rsidRPr="001811D2">
        <w:rPr>
          <w:sz w:val="24"/>
          <w:szCs w:val="24"/>
        </w:rPr>
        <w:t>lması beklenmektedir</w:t>
      </w:r>
      <w:r w:rsidR="0029400F" w:rsidRPr="001811D2">
        <w:rPr>
          <w:sz w:val="24"/>
          <w:szCs w:val="24"/>
        </w:rPr>
        <w:t>.</w:t>
      </w:r>
    </w:p>
    <w:p w14:paraId="644FDFB5" w14:textId="77777777" w:rsidR="0029400F" w:rsidRPr="001811D2" w:rsidRDefault="0029400F" w:rsidP="00760306">
      <w:pPr>
        <w:pStyle w:val="Gvde"/>
        <w:shd w:val="clear" w:color="auto" w:fill="FFFFFF"/>
        <w:spacing w:after="0" w:line="240" w:lineRule="auto"/>
        <w:jc w:val="both"/>
        <w:rPr>
          <w:sz w:val="24"/>
          <w:szCs w:val="24"/>
        </w:rPr>
      </w:pPr>
    </w:p>
    <w:p w14:paraId="2DFB2CBC" w14:textId="454A1BD2" w:rsidR="00F47A92" w:rsidRPr="001811D2" w:rsidRDefault="0029400F" w:rsidP="0029400F">
      <w:pPr>
        <w:pStyle w:val="Gvde"/>
        <w:shd w:val="clear" w:color="auto" w:fill="FFFFFF"/>
        <w:spacing w:after="0" w:line="240" w:lineRule="auto"/>
        <w:jc w:val="both"/>
        <w:rPr>
          <w:sz w:val="24"/>
          <w:szCs w:val="24"/>
        </w:rPr>
      </w:pPr>
      <w:r w:rsidRPr="001811D2">
        <w:rPr>
          <w:sz w:val="24"/>
          <w:szCs w:val="24"/>
        </w:rPr>
        <w:t>Dünyada her 3 saniyede</w:t>
      </w:r>
      <w:r w:rsidR="00760306" w:rsidRPr="001811D2">
        <w:rPr>
          <w:sz w:val="24"/>
          <w:szCs w:val="24"/>
        </w:rPr>
        <w:t xml:space="preserve"> 1 kişiye demans teşhisi konmakta</w:t>
      </w:r>
      <w:r w:rsidRPr="001811D2">
        <w:rPr>
          <w:sz w:val="24"/>
          <w:szCs w:val="24"/>
        </w:rPr>
        <w:t xml:space="preserve"> ve bunların 3’te ikisi Alzheimer tanısı </w:t>
      </w:r>
      <w:r w:rsidR="00760306" w:rsidRPr="001811D2">
        <w:rPr>
          <w:sz w:val="24"/>
          <w:szCs w:val="24"/>
        </w:rPr>
        <w:t>almaktadır</w:t>
      </w:r>
      <w:r w:rsidRPr="001811D2">
        <w:rPr>
          <w:sz w:val="24"/>
          <w:szCs w:val="24"/>
        </w:rPr>
        <w:t>. Ancak gerek aileler gerekse ilgili sağlık kurumları, bakım hizmeti veren kuruluşlar bu hızla artan hasta popülasyonuna hazırlıklı değiller</w:t>
      </w:r>
      <w:r w:rsidR="00760306" w:rsidRPr="001811D2">
        <w:rPr>
          <w:sz w:val="24"/>
          <w:szCs w:val="24"/>
        </w:rPr>
        <w:t>dir</w:t>
      </w:r>
      <w:r w:rsidRPr="001811D2">
        <w:rPr>
          <w:sz w:val="24"/>
          <w:szCs w:val="24"/>
        </w:rPr>
        <w:t>.</w:t>
      </w:r>
      <w:r w:rsidR="00F47A92" w:rsidRPr="001811D2">
        <w:rPr>
          <w:sz w:val="24"/>
          <w:szCs w:val="24"/>
        </w:rPr>
        <w:t xml:space="preserve"> </w:t>
      </w:r>
    </w:p>
    <w:p w14:paraId="31F26F4A" w14:textId="77777777" w:rsidR="0029400F" w:rsidRPr="001811D2" w:rsidRDefault="0029400F" w:rsidP="00F47A92">
      <w:pPr>
        <w:pStyle w:val="Gvde"/>
        <w:shd w:val="clear" w:color="auto" w:fill="FFFFFF"/>
        <w:spacing w:after="0" w:line="240" w:lineRule="auto"/>
        <w:jc w:val="both"/>
        <w:rPr>
          <w:sz w:val="24"/>
          <w:szCs w:val="24"/>
        </w:rPr>
      </w:pPr>
    </w:p>
    <w:p w14:paraId="0BBA80CD" w14:textId="77777777" w:rsidR="00E4451B" w:rsidRDefault="00E4451B" w:rsidP="003E3068">
      <w:pPr>
        <w:pStyle w:val="Gvde"/>
        <w:shd w:val="clear" w:color="auto" w:fill="FFFFFF"/>
        <w:spacing w:after="0" w:line="240" w:lineRule="auto"/>
        <w:rPr>
          <w:sz w:val="24"/>
          <w:szCs w:val="24"/>
          <w:lang w:val="en-US"/>
        </w:rPr>
      </w:pPr>
      <w:r w:rsidRPr="00E4451B">
        <w:rPr>
          <w:noProof/>
          <w:sz w:val="24"/>
          <w:szCs w:val="24"/>
          <w:lang w:val="en-US" w:eastAsia="en-US"/>
        </w:rPr>
        <w:drawing>
          <wp:inline distT="0" distB="0" distL="0" distR="0" wp14:anchorId="1DB96EEC" wp14:editId="6DE11EA9">
            <wp:extent cx="5270500" cy="2834005"/>
            <wp:effectExtent l="0" t="0" r="6350" b="4445"/>
            <wp:docPr id="14338" name="Picture 2" descr="C:\Users\USER\Desktop\banner4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USER\Desktop\banner45.png"/>
                    <pic:cNvPicPr>
                      <a:picLocks noGrp="1"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70500" cy="2834005"/>
                    </a:xfrm>
                    <a:prstGeom prst="rect">
                      <a:avLst/>
                    </a:prstGeom>
                    <a:noFill/>
                  </pic:spPr>
                </pic:pic>
              </a:graphicData>
            </a:graphic>
          </wp:inline>
        </w:drawing>
      </w:r>
      <w:r w:rsidRPr="00E4451B">
        <w:rPr>
          <w:sz w:val="24"/>
          <w:szCs w:val="24"/>
          <w:lang w:val="en-US"/>
        </w:rPr>
        <w:t xml:space="preserve"> </w:t>
      </w:r>
    </w:p>
    <w:p w14:paraId="54A779D7" w14:textId="77777777" w:rsidR="00E4451B" w:rsidRDefault="00E4451B" w:rsidP="003E3068">
      <w:pPr>
        <w:pStyle w:val="Gvde"/>
        <w:shd w:val="clear" w:color="auto" w:fill="FFFFFF"/>
        <w:spacing w:after="0" w:line="240" w:lineRule="auto"/>
        <w:rPr>
          <w:sz w:val="24"/>
          <w:szCs w:val="24"/>
          <w:lang w:val="en-US"/>
        </w:rPr>
      </w:pPr>
    </w:p>
    <w:p w14:paraId="6D246F2B" w14:textId="0CEBFF22" w:rsidR="00F47A92" w:rsidRPr="001811D2" w:rsidRDefault="00F47A92" w:rsidP="003E3068">
      <w:pPr>
        <w:pStyle w:val="Gvde"/>
        <w:shd w:val="clear" w:color="auto" w:fill="FFFFFF"/>
        <w:spacing w:after="0" w:line="240" w:lineRule="auto"/>
        <w:rPr>
          <w:sz w:val="24"/>
          <w:szCs w:val="24"/>
        </w:rPr>
      </w:pPr>
      <w:r w:rsidRPr="001811D2">
        <w:rPr>
          <w:sz w:val="24"/>
          <w:szCs w:val="24"/>
        </w:rPr>
        <w:t>Türkiye Alzheimer Derneği;  bu hastalılık hakkında bilinç ve bilginin artırılmasını, hasta ve hasta yakınlarına destek verilmesini amaç edinmiştir</w:t>
      </w:r>
      <w:r w:rsidR="00760306" w:rsidRPr="001811D2">
        <w:rPr>
          <w:sz w:val="24"/>
          <w:szCs w:val="24"/>
        </w:rPr>
        <w:t>.</w:t>
      </w:r>
      <w:r w:rsidR="00EF0EA3">
        <w:rPr>
          <w:sz w:val="24"/>
          <w:szCs w:val="24"/>
        </w:rPr>
        <w:t xml:space="preserve"> Bu nedenle her yıl 21 Eylülü içine alan haftada hastalar, hasta yakınları, hekimler ve basın mensuplarıyla, bir basın toplantısı düzenlemekte, tüm halkımızı hastalık ve korunma yöntemleri konusunda bilgilendirmektedir. Ayrıca, </w:t>
      </w:r>
      <w:r w:rsidR="003E3068">
        <w:rPr>
          <w:sz w:val="24"/>
          <w:szCs w:val="24"/>
        </w:rPr>
        <w:t xml:space="preserve">basılı, görsel, dijital medyada ilanlar, afişler yayınlamak </w:t>
      </w:r>
      <w:r w:rsidR="00EF0EA3">
        <w:rPr>
          <w:sz w:val="24"/>
          <w:szCs w:val="24"/>
        </w:rPr>
        <w:t xml:space="preserve">halkımızın yaygın kullandığı yollar, ulaşım araçları vs. gibi alanlarda billboardlar, pankartlar, posterler asmak yoluyla, meydanlara stant açıp broşür </w:t>
      </w:r>
      <w:r w:rsidR="00EF0EA3">
        <w:rPr>
          <w:sz w:val="24"/>
          <w:szCs w:val="24"/>
        </w:rPr>
        <w:lastRenderedPageBreak/>
        <w:t>dağıtmak yoluyla, ya da flashmob, koşu gibi faaliyetlerle dikkat çekebilecek etkinlikler gerçekleştirmektedir.</w:t>
      </w:r>
    </w:p>
    <w:p w14:paraId="3C5A06C8" w14:textId="77777777" w:rsidR="00F47A92" w:rsidRPr="001811D2" w:rsidRDefault="00F47A92" w:rsidP="00F47A92">
      <w:pPr>
        <w:widowControl w:val="0"/>
        <w:suppressAutoHyphens/>
        <w:jc w:val="both"/>
        <w:rPr>
          <w:rFonts w:ascii="Calibri" w:eastAsia="Droid Sans Fallback" w:hAnsi="Calibri" w:cs="Calibri"/>
          <w:bdr w:val="none" w:sz="0" w:space="0" w:color="auto" w:frame="1"/>
          <w:lang w:val="tr-TR" w:eastAsia="zh-CN" w:bidi="hi-IN"/>
        </w:rPr>
      </w:pPr>
    </w:p>
    <w:p w14:paraId="1EEB4177" w14:textId="0057161D" w:rsidR="00C23EBD" w:rsidRDefault="00C23EBD" w:rsidP="00F47A92">
      <w:pPr>
        <w:pStyle w:val="Gvde"/>
        <w:shd w:val="clear" w:color="auto" w:fill="FFFFFF"/>
        <w:spacing w:after="0" w:line="240" w:lineRule="auto"/>
        <w:jc w:val="both"/>
        <w:rPr>
          <w:rFonts w:eastAsia="Cambria"/>
          <w:b/>
          <w:bCs/>
          <w:color w:val="1F497D"/>
          <w:sz w:val="24"/>
          <w:szCs w:val="24"/>
          <w:u w:color="1F497D"/>
        </w:rPr>
      </w:pPr>
      <w:r w:rsidRPr="00C23EBD">
        <w:rPr>
          <w:rFonts w:eastAsia="Cambria"/>
          <w:b/>
          <w:bCs/>
          <w:color w:val="1F497D"/>
          <w:sz w:val="24"/>
          <w:szCs w:val="24"/>
          <w:u w:color="1F497D"/>
        </w:rPr>
        <w:t>Türkiye Alzheimer Derneği amaç ve hizmetleri</w:t>
      </w:r>
    </w:p>
    <w:p w14:paraId="27F7F5A2" w14:textId="77777777" w:rsidR="00E4451B" w:rsidRPr="00C23EBD" w:rsidRDefault="00E4451B" w:rsidP="00F47A92">
      <w:pPr>
        <w:pStyle w:val="Gvde"/>
        <w:shd w:val="clear" w:color="auto" w:fill="FFFFFF"/>
        <w:spacing w:after="0" w:line="240" w:lineRule="auto"/>
        <w:jc w:val="both"/>
        <w:rPr>
          <w:rFonts w:eastAsia="Cambria"/>
          <w:b/>
          <w:bCs/>
          <w:color w:val="1F497D"/>
          <w:sz w:val="24"/>
          <w:szCs w:val="24"/>
          <w:u w:color="1F497D"/>
        </w:rPr>
      </w:pPr>
    </w:p>
    <w:p w14:paraId="33652C5B" w14:textId="77777777" w:rsidR="00E4451B" w:rsidRDefault="00E4451B" w:rsidP="00F47A92">
      <w:pPr>
        <w:pStyle w:val="Gvde"/>
        <w:shd w:val="clear" w:color="auto" w:fill="FFFFFF"/>
        <w:spacing w:after="0" w:line="240" w:lineRule="auto"/>
        <w:jc w:val="both"/>
        <w:rPr>
          <w:sz w:val="24"/>
          <w:szCs w:val="24"/>
        </w:rPr>
      </w:pPr>
      <w:r>
        <w:rPr>
          <w:noProof/>
          <w:sz w:val="24"/>
          <w:szCs w:val="24"/>
          <w:lang w:val="en-US" w:eastAsia="en-US"/>
        </w:rPr>
        <w:drawing>
          <wp:inline distT="0" distB="0" distL="0" distR="0" wp14:anchorId="0EAAC5A5" wp14:editId="5CCE8652">
            <wp:extent cx="5267325" cy="2200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7325" cy="2200275"/>
                    </a:xfrm>
                    <a:prstGeom prst="rect">
                      <a:avLst/>
                    </a:prstGeom>
                    <a:noFill/>
                    <a:ln>
                      <a:noFill/>
                    </a:ln>
                  </pic:spPr>
                </pic:pic>
              </a:graphicData>
            </a:graphic>
          </wp:inline>
        </w:drawing>
      </w:r>
    </w:p>
    <w:p w14:paraId="41A926A9" w14:textId="77777777" w:rsidR="00E4451B" w:rsidRDefault="00E4451B" w:rsidP="00F47A92">
      <w:pPr>
        <w:pStyle w:val="Gvde"/>
        <w:shd w:val="clear" w:color="auto" w:fill="FFFFFF"/>
        <w:spacing w:after="0" w:line="240" w:lineRule="auto"/>
        <w:jc w:val="both"/>
        <w:rPr>
          <w:sz w:val="24"/>
          <w:szCs w:val="24"/>
        </w:rPr>
      </w:pPr>
    </w:p>
    <w:p w14:paraId="2821F7DF" w14:textId="0759D9C5" w:rsidR="00F47A92" w:rsidRPr="001811D2" w:rsidRDefault="0029400F" w:rsidP="00F47A92">
      <w:pPr>
        <w:pStyle w:val="Gvde"/>
        <w:shd w:val="clear" w:color="auto" w:fill="FFFFFF"/>
        <w:spacing w:after="0" w:line="240" w:lineRule="auto"/>
        <w:jc w:val="both"/>
        <w:rPr>
          <w:sz w:val="24"/>
          <w:szCs w:val="24"/>
        </w:rPr>
      </w:pPr>
      <w:r w:rsidRPr="001811D2">
        <w:rPr>
          <w:sz w:val="24"/>
          <w:szCs w:val="24"/>
        </w:rPr>
        <w:t>Dernek</w:t>
      </w:r>
      <w:r w:rsidR="00F47A92" w:rsidRPr="001811D2">
        <w:rPr>
          <w:sz w:val="24"/>
          <w:szCs w:val="24"/>
        </w:rPr>
        <w:t xml:space="preserve"> olarak kuruluş amacımız, toplumun demans ve Alzheimer hakkındaki bilinç ve bilgisini artırmak, ayrıca hasta ve hasta yakınlarına destek vermektir. Uzun yıllardır Alzheimer’s Disease International’ın (ADI) ve Alzhe</w:t>
      </w:r>
      <w:r w:rsidR="00760306" w:rsidRPr="001811D2">
        <w:rPr>
          <w:sz w:val="24"/>
          <w:szCs w:val="24"/>
        </w:rPr>
        <w:t>imer Europe’ın (AE) üyesi olan D</w:t>
      </w:r>
      <w:r w:rsidR="00F47A92" w:rsidRPr="001811D2">
        <w:rPr>
          <w:sz w:val="24"/>
          <w:szCs w:val="24"/>
        </w:rPr>
        <w:t>erneğimiz, Alzheimer hastalarına destek olmak amaçlı faaliyetlerini tüm hız</w:t>
      </w:r>
      <w:r w:rsidR="00760306" w:rsidRPr="001811D2">
        <w:rPr>
          <w:sz w:val="24"/>
          <w:szCs w:val="24"/>
        </w:rPr>
        <w:t>ıyla sür</w:t>
      </w:r>
      <w:r w:rsidR="00E24982" w:rsidRPr="001811D2">
        <w:rPr>
          <w:sz w:val="24"/>
          <w:szCs w:val="24"/>
        </w:rPr>
        <w:t>dür</w:t>
      </w:r>
      <w:r w:rsidR="00F47A92" w:rsidRPr="001811D2">
        <w:rPr>
          <w:sz w:val="24"/>
          <w:szCs w:val="24"/>
        </w:rPr>
        <w:t xml:space="preserve">mektedir. Bu doğrultuda </w:t>
      </w:r>
      <w:r w:rsidR="00E24982" w:rsidRPr="001811D2">
        <w:rPr>
          <w:sz w:val="24"/>
          <w:szCs w:val="24"/>
        </w:rPr>
        <w:t>geçtiğimiz</w:t>
      </w:r>
      <w:r w:rsidR="00F47A92" w:rsidRPr="001811D2">
        <w:rPr>
          <w:sz w:val="24"/>
          <w:szCs w:val="24"/>
        </w:rPr>
        <w:t xml:space="preserve"> </w:t>
      </w:r>
      <w:r w:rsidR="00760306" w:rsidRPr="001811D2">
        <w:rPr>
          <w:sz w:val="24"/>
          <w:szCs w:val="24"/>
        </w:rPr>
        <w:t>dört yıllık dönem içinde</w:t>
      </w:r>
      <w:r w:rsidR="00F47A92" w:rsidRPr="001811D2">
        <w:rPr>
          <w:sz w:val="24"/>
          <w:szCs w:val="24"/>
        </w:rPr>
        <w:t xml:space="preserve"> </w:t>
      </w:r>
      <w:r w:rsidR="00760306" w:rsidRPr="001811D2">
        <w:rPr>
          <w:sz w:val="24"/>
          <w:szCs w:val="24"/>
        </w:rPr>
        <w:t>Kadıköy, Konya,  Karabük, Antalya ve Adana şubelerini açarak hizmet alanını daha da genişletmiştir.</w:t>
      </w:r>
      <w:r w:rsidR="00EB29E7">
        <w:rPr>
          <w:sz w:val="24"/>
          <w:szCs w:val="24"/>
        </w:rPr>
        <w:t xml:space="preserve"> </w:t>
      </w:r>
      <w:r w:rsidR="00760306" w:rsidRPr="001811D2">
        <w:rPr>
          <w:sz w:val="24"/>
          <w:szCs w:val="24"/>
        </w:rPr>
        <w:t xml:space="preserve">Yine aynı dönemde  </w:t>
      </w:r>
      <w:r w:rsidR="00F47A92" w:rsidRPr="001811D2">
        <w:rPr>
          <w:sz w:val="24"/>
          <w:szCs w:val="24"/>
        </w:rPr>
        <w:t>Konya Şubesi Gündüz Yaşam Evi’ni ve Mersin Şubesi Yatılı ve Gündüzlü Yaşam Evleri’ni açarak hasta</w:t>
      </w:r>
      <w:r w:rsidR="00760306" w:rsidRPr="001811D2">
        <w:rPr>
          <w:sz w:val="24"/>
          <w:szCs w:val="24"/>
        </w:rPr>
        <w:t xml:space="preserve"> ve hasta yakınlarına sunduğu</w:t>
      </w:r>
      <w:r w:rsidR="00F47A92" w:rsidRPr="001811D2">
        <w:rPr>
          <w:sz w:val="24"/>
          <w:szCs w:val="24"/>
        </w:rPr>
        <w:t xml:space="preserve"> desteği </w:t>
      </w:r>
      <w:r w:rsidR="00760306" w:rsidRPr="001811D2">
        <w:rPr>
          <w:sz w:val="24"/>
          <w:szCs w:val="24"/>
        </w:rPr>
        <w:t>yaygınlaştırmıştır.</w:t>
      </w:r>
      <w:r w:rsidR="00E24982" w:rsidRPr="001811D2">
        <w:rPr>
          <w:sz w:val="24"/>
          <w:szCs w:val="24"/>
        </w:rPr>
        <w:t xml:space="preserve"> 2017 yılında, Derneğimizin verdiği danışmanlık çerçevesinde, Istanbul Kadıköy Belediyesi de bir Gündüz Yaşam Evi’ni hayata geçirmiştir.</w:t>
      </w:r>
    </w:p>
    <w:p w14:paraId="057639FE" w14:textId="77777777" w:rsidR="0029400F" w:rsidRPr="001811D2" w:rsidRDefault="0029400F" w:rsidP="00F47A92">
      <w:pPr>
        <w:pStyle w:val="Body"/>
        <w:jc w:val="both"/>
        <w:rPr>
          <w:rFonts w:ascii="Calibri" w:eastAsia="Calibri" w:hAnsi="Calibri" w:cs="Calibri"/>
        </w:rPr>
      </w:pPr>
    </w:p>
    <w:p w14:paraId="769553E4" w14:textId="599E5B98" w:rsidR="00C23EBD" w:rsidRDefault="00C23EBD" w:rsidP="00C23EBD">
      <w:pPr>
        <w:pStyle w:val="Gvde"/>
        <w:shd w:val="clear" w:color="auto" w:fill="FFFFFF"/>
        <w:spacing w:after="0" w:line="240" w:lineRule="auto"/>
        <w:jc w:val="both"/>
        <w:rPr>
          <w:rFonts w:eastAsia="Cambria"/>
          <w:b/>
          <w:bCs/>
          <w:color w:val="1F497D"/>
          <w:sz w:val="24"/>
          <w:szCs w:val="24"/>
          <w:u w:color="1F497D"/>
        </w:rPr>
      </w:pPr>
      <w:r w:rsidRPr="00C23EBD">
        <w:rPr>
          <w:rFonts w:eastAsia="Cambria"/>
          <w:b/>
          <w:bCs/>
          <w:color w:val="1F497D"/>
          <w:sz w:val="24"/>
          <w:szCs w:val="24"/>
          <w:u w:color="1F497D"/>
        </w:rPr>
        <w:t>Kurumlarla ve Uluslarla İşbirliği</w:t>
      </w:r>
      <w:r w:rsidR="00193637">
        <w:rPr>
          <w:rFonts w:eastAsia="Cambria"/>
          <w:b/>
          <w:bCs/>
          <w:color w:val="1F497D"/>
          <w:sz w:val="24"/>
          <w:szCs w:val="24"/>
          <w:u w:color="1F497D"/>
        </w:rPr>
        <w:t>:</w:t>
      </w:r>
    </w:p>
    <w:p w14:paraId="2B2CB993" w14:textId="77777777" w:rsidR="00193637" w:rsidRPr="00C23EBD" w:rsidRDefault="00193637" w:rsidP="00C23EBD">
      <w:pPr>
        <w:pStyle w:val="Gvde"/>
        <w:shd w:val="clear" w:color="auto" w:fill="FFFFFF"/>
        <w:spacing w:after="0" w:line="240" w:lineRule="auto"/>
        <w:jc w:val="both"/>
        <w:rPr>
          <w:rFonts w:eastAsia="Cambria"/>
          <w:b/>
          <w:bCs/>
          <w:color w:val="1F497D"/>
          <w:sz w:val="24"/>
          <w:szCs w:val="24"/>
          <w:u w:color="1F497D"/>
        </w:rPr>
      </w:pPr>
    </w:p>
    <w:p w14:paraId="77D04AEE" w14:textId="7E3353E2" w:rsidR="00E4451B" w:rsidRDefault="00E4451B" w:rsidP="00E4451B">
      <w:pPr>
        <w:jc w:val="center"/>
        <w:rPr>
          <w:rFonts w:ascii="Calibri" w:eastAsia="Calibri" w:hAnsi="Calibri" w:cs="Calibri"/>
          <w:lang w:val="tr-TR"/>
        </w:rPr>
      </w:pPr>
      <w:r w:rsidRPr="00E4451B">
        <w:rPr>
          <w:rFonts w:ascii="Calibri" w:eastAsia="Calibri" w:hAnsi="Calibri" w:cs="Calibri"/>
          <w:noProof/>
        </w:rPr>
        <w:drawing>
          <wp:inline distT="0" distB="0" distL="0" distR="0" wp14:anchorId="262BB6C1" wp14:editId="51630633">
            <wp:extent cx="3286125" cy="3286125"/>
            <wp:effectExtent l="0" t="0" r="9525" b="9525"/>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2CDBDE-54F9-4325-8DD7-D8C8DA12E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2CDBDE-54F9-4325-8DD7-D8C8DA12E65D}"/>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286274" cy="3286274"/>
                    </a:xfrm>
                    <a:prstGeom prst="rect">
                      <a:avLst/>
                    </a:prstGeom>
                  </pic:spPr>
                </pic:pic>
              </a:graphicData>
            </a:graphic>
          </wp:inline>
        </w:drawing>
      </w:r>
    </w:p>
    <w:p w14:paraId="43A3CE6F" w14:textId="77777777" w:rsidR="00E4451B" w:rsidRDefault="00E4451B" w:rsidP="00F47A92">
      <w:pPr>
        <w:rPr>
          <w:rFonts w:ascii="Calibri" w:eastAsia="Calibri" w:hAnsi="Calibri" w:cs="Calibri"/>
          <w:lang w:val="tr-TR"/>
        </w:rPr>
      </w:pPr>
    </w:p>
    <w:p w14:paraId="28C8CD36" w14:textId="0CD788B2" w:rsidR="002B23E2" w:rsidRPr="001811D2" w:rsidRDefault="00F44D23" w:rsidP="00F47A92">
      <w:pPr>
        <w:rPr>
          <w:rFonts w:ascii="Calibri" w:eastAsia="Calibri" w:hAnsi="Calibri" w:cs="Calibri"/>
          <w:lang w:val="tr-TR"/>
        </w:rPr>
      </w:pPr>
      <w:r w:rsidRPr="001811D2">
        <w:rPr>
          <w:rFonts w:ascii="Calibri" w:eastAsia="Calibri" w:hAnsi="Calibri" w:cs="Calibri"/>
          <w:lang w:val="tr-TR"/>
        </w:rPr>
        <w:t>Derne</w:t>
      </w:r>
      <w:r w:rsidR="002B23E2" w:rsidRPr="001811D2">
        <w:rPr>
          <w:rFonts w:ascii="Calibri" w:eastAsia="Calibri" w:hAnsi="Calibri" w:cs="Calibri"/>
          <w:lang w:val="tr-TR"/>
        </w:rPr>
        <w:t>ğimiz</w:t>
      </w:r>
      <w:r w:rsidRPr="001811D2">
        <w:rPr>
          <w:rFonts w:ascii="Calibri" w:eastAsia="Calibri" w:hAnsi="Calibri" w:cs="Calibri"/>
          <w:lang w:val="tr-TR"/>
        </w:rPr>
        <w:t xml:space="preserve"> </w:t>
      </w:r>
      <w:r w:rsidR="00BC7F4A" w:rsidRPr="001811D2">
        <w:rPr>
          <w:rFonts w:ascii="Calibri" w:eastAsia="Calibri" w:hAnsi="Calibri" w:cs="Calibri"/>
          <w:lang w:val="tr-TR"/>
        </w:rPr>
        <w:t>öncelik</w:t>
      </w:r>
      <w:r w:rsidR="002B23E2" w:rsidRPr="001811D2">
        <w:rPr>
          <w:rFonts w:ascii="Calibri" w:eastAsia="Calibri" w:hAnsi="Calibri" w:cs="Calibri"/>
          <w:lang w:val="tr-TR"/>
        </w:rPr>
        <w:t>le</w:t>
      </w:r>
      <w:r w:rsidR="006E3EA1" w:rsidRPr="001811D2">
        <w:rPr>
          <w:rFonts w:ascii="Calibri" w:eastAsia="Calibri" w:hAnsi="Calibri" w:cs="Calibri"/>
          <w:lang w:val="tr-TR"/>
        </w:rPr>
        <w:t>,</w:t>
      </w:r>
      <w:r w:rsidR="007F2F2B" w:rsidRPr="001811D2">
        <w:rPr>
          <w:rFonts w:ascii="Calibri" w:eastAsia="Calibri" w:hAnsi="Calibri" w:cs="Calibri"/>
          <w:lang w:val="tr-TR"/>
        </w:rPr>
        <w:t xml:space="preserve"> </w:t>
      </w:r>
      <w:r w:rsidR="00EC0983" w:rsidRPr="001811D2">
        <w:rPr>
          <w:rFonts w:ascii="Calibri" w:eastAsia="Calibri" w:hAnsi="Calibri" w:cs="Calibri"/>
          <w:lang w:val="tr-TR"/>
        </w:rPr>
        <w:t xml:space="preserve">Alzheimer hastalığı ve bakımı konusunda </w:t>
      </w:r>
      <w:r w:rsidR="002B23E2" w:rsidRPr="001811D2">
        <w:rPr>
          <w:rFonts w:ascii="Calibri" w:eastAsia="Calibri" w:hAnsi="Calibri" w:cs="Calibri"/>
          <w:lang w:val="tr-TR"/>
        </w:rPr>
        <w:t>halkımızı</w:t>
      </w:r>
      <w:r w:rsidR="00932C6D" w:rsidRPr="001811D2">
        <w:rPr>
          <w:rFonts w:ascii="Calibri" w:eastAsia="Calibri" w:hAnsi="Calibri" w:cs="Calibri"/>
          <w:lang w:val="tr-TR"/>
        </w:rPr>
        <w:t>n</w:t>
      </w:r>
      <w:r w:rsidR="002B23E2" w:rsidRPr="001811D2">
        <w:rPr>
          <w:rFonts w:ascii="Calibri" w:eastAsia="Calibri" w:hAnsi="Calibri" w:cs="Calibri"/>
          <w:lang w:val="tr-TR"/>
        </w:rPr>
        <w:t xml:space="preserve"> </w:t>
      </w:r>
      <w:r w:rsidR="009814CC" w:rsidRPr="001811D2">
        <w:rPr>
          <w:rFonts w:ascii="Calibri" w:eastAsia="Calibri" w:hAnsi="Calibri" w:cs="Calibri"/>
          <w:lang w:val="tr-TR"/>
        </w:rPr>
        <w:t>bilinçlendirilmesi,</w:t>
      </w:r>
      <w:r w:rsidRPr="001811D2">
        <w:rPr>
          <w:rFonts w:ascii="Calibri" w:eastAsia="Calibri" w:hAnsi="Calibri" w:cs="Calibri"/>
          <w:lang w:val="tr-TR"/>
        </w:rPr>
        <w:t xml:space="preserve"> eğitilmesi</w:t>
      </w:r>
      <w:r w:rsidR="009814CC" w:rsidRPr="001811D2">
        <w:rPr>
          <w:rFonts w:ascii="Calibri" w:eastAsia="Calibri" w:hAnsi="Calibri" w:cs="Calibri"/>
          <w:lang w:val="tr-TR"/>
        </w:rPr>
        <w:t xml:space="preserve"> ve bu hastalıktan </w:t>
      </w:r>
      <w:r w:rsidR="00090AA3" w:rsidRPr="001811D2">
        <w:rPr>
          <w:rFonts w:ascii="Calibri" w:eastAsia="Calibri" w:hAnsi="Calibri" w:cs="Calibri"/>
          <w:lang w:val="tr-TR"/>
        </w:rPr>
        <w:t>muzdarip</w:t>
      </w:r>
      <w:r w:rsidR="009814CC" w:rsidRPr="001811D2">
        <w:rPr>
          <w:rFonts w:ascii="Calibri" w:eastAsia="Calibri" w:hAnsi="Calibri" w:cs="Calibri"/>
          <w:lang w:val="tr-TR"/>
        </w:rPr>
        <w:t xml:space="preserve"> kişi ve ailelerin yaşam kalitesinin arttır</w:t>
      </w:r>
      <w:r w:rsidR="00BD1E89" w:rsidRPr="001811D2">
        <w:rPr>
          <w:rFonts w:ascii="Calibri" w:eastAsia="Calibri" w:hAnsi="Calibri" w:cs="Calibri"/>
          <w:lang w:val="tr-TR"/>
        </w:rPr>
        <w:t>ı</w:t>
      </w:r>
      <w:r w:rsidR="009814CC" w:rsidRPr="001811D2">
        <w:rPr>
          <w:rFonts w:ascii="Calibri" w:eastAsia="Calibri" w:hAnsi="Calibri" w:cs="Calibri"/>
          <w:lang w:val="tr-TR"/>
        </w:rPr>
        <w:t>lması konuların</w:t>
      </w:r>
      <w:r w:rsidR="002B23E2" w:rsidRPr="001811D2">
        <w:rPr>
          <w:rFonts w:ascii="Calibri" w:eastAsia="Calibri" w:hAnsi="Calibri" w:cs="Calibri"/>
          <w:lang w:val="tr-TR"/>
        </w:rPr>
        <w:t>d</w:t>
      </w:r>
      <w:r w:rsidR="009814CC" w:rsidRPr="001811D2">
        <w:rPr>
          <w:rFonts w:ascii="Calibri" w:eastAsia="Calibri" w:hAnsi="Calibri" w:cs="Calibri"/>
          <w:lang w:val="tr-TR"/>
        </w:rPr>
        <w:t xml:space="preserve">a </w:t>
      </w:r>
      <w:r w:rsidR="002B23E2" w:rsidRPr="001811D2">
        <w:rPr>
          <w:rFonts w:ascii="Calibri" w:eastAsia="Calibri" w:hAnsi="Calibri" w:cs="Calibri"/>
          <w:lang w:val="tr-TR"/>
        </w:rPr>
        <w:t>çalışmalarına hızla devam etmektedir</w:t>
      </w:r>
      <w:r w:rsidR="00EC0983" w:rsidRPr="001811D2">
        <w:rPr>
          <w:rFonts w:ascii="Calibri" w:eastAsia="Calibri" w:hAnsi="Calibri" w:cs="Calibri"/>
          <w:lang w:val="tr-TR"/>
        </w:rPr>
        <w:t>. Bu bağlamda</w:t>
      </w:r>
      <w:r w:rsidR="002B23E2" w:rsidRPr="001811D2">
        <w:rPr>
          <w:rFonts w:ascii="Calibri" w:eastAsia="Calibri" w:hAnsi="Calibri" w:cs="Calibri"/>
          <w:lang w:val="tr-TR"/>
        </w:rPr>
        <w:t xml:space="preserve"> </w:t>
      </w:r>
      <w:r w:rsidR="00BD1E89" w:rsidRPr="001811D2">
        <w:rPr>
          <w:rFonts w:ascii="Calibri" w:eastAsia="Calibri" w:hAnsi="Calibri" w:cs="Calibri"/>
          <w:lang w:val="tr-TR"/>
        </w:rPr>
        <w:t>belediyeler</w:t>
      </w:r>
      <w:r w:rsidR="007F2F2B" w:rsidRPr="001811D2">
        <w:rPr>
          <w:rFonts w:ascii="Calibri" w:eastAsia="Calibri" w:hAnsi="Calibri" w:cs="Calibri"/>
          <w:lang w:val="tr-TR"/>
        </w:rPr>
        <w:t>,</w:t>
      </w:r>
      <w:r w:rsidR="00277C79" w:rsidRPr="001811D2">
        <w:rPr>
          <w:rFonts w:ascii="Calibri" w:eastAsia="Calibri" w:hAnsi="Calibri" w:cs="Calibri"/>
          <w:lang w:val="tr-TR"/>
        </w:rPr>
        <w:t xml:space="preserve"> </w:t>
      </w:r>
      <w:r w:rsidR="007F2F2B" w:rsidRPr="001811D2">
        <w:rPr>
          <w:rFonts w:ascii="Calibri" w:eastAsia="Calibri" w:hAnsi="Calibri" w:cs="Calibri"/>
          <w:lang w:val="tr-TR"/>
        </w:rPr>
        <w:t>sivil toplum kuruluşları, ün</w:t>
      </w:r>
      <w:r w:rsidR="00BD1E89" w:rsidRPr="001811D2">
        <w:rPr>
          <w:rFonts w:ascii="Calibri" w:eastAsia="Calibri" w:hAnsi="Calibri" w:cs="Calibri"/>
          <w:lang w:val="tr-TR"/>
        </w:rPr>
        <w:t xml:space="preserve">iversiteler ve gönüllüleri ile </w:t>
      </w:r>
      <w:r w:rsidR="002B23E2" w:rsidRPr="001811D2">
        <w:rPr>
          <w:rFonts w:ascii="Calibri" w:eastAsia="Calibri" w:hAnsi="Calibri" w:cs="Calibri"/>
          <w:lang w:val="tr-TR"/>
        </w:rPr>
        <w:t xml:space="preserve">işbirliği yapmanın yanı sıra, uluslararası ilişkilerde de yeni açılımlar yaratma çabaları sürdürülmektedir. </w:t>
      </w:r>
      <w:r w:rsidR="00E24982" w:rsidRPr="001811D2">
        <w:rPr>
          <w:rFonts w:ascii="Calibri" w:eastAsia="Calibri" w:hAnsi="Calibri" w:cs="Calibri"/>
          <w:lang w:val="tr-TR"/>
        </w:rPr>
        <w:t xml:space="preserve">2016 </w:t>
      </w:r>
      <w:r w:rsidR="002B23E2" w:rsidRPr="001811D2">
        <w:rPr>
          <w:rFonts w:ascii="Calibri" w:eastAsia="Calibri" w:hAnsi="Calibri" w:cs="Calibri"/>
          <w:lang w:val="tr-TR"/>
        </w:rPr>
        <w:t>yıl</w:t>
      </w:r>
      <w:r w:rsidR="00E24982" w:rsidRPr="001811D2">
        <w:rPr>
          <w:rFonts w:ascii="Calibri" w:eastAsia="Calibri" w:hAnsi="Calibri" w:cs="Calibri"/>
          <w:lang w:val="tr-TR"/>
        </w:rPr>
        <w:t>ında</w:t>
      </w:r>
      <w:r w:rsidR="002B23E2" w:rsidRPr="001811D2">
        <w:rPr>
          <w:rFonts w:ascii="Calibri" w:eastAsia="Calibri" w:hAnsi="Calibri" w:cs="Calibri"/>
          <w:lang w:val="tr-TR"/>
        </w:rPr>
        <w:t xml:space="preserve"> </w:t>
      </w:r>
      <w:r w:rsidR="00E24982" w:rsidRPr="001811D2">
        <w:rPr>
          <w:rFonts w:ascii="Calibri" w:eastAsia="Calibri" w:hAnsi="Calibri" w:cs="Calibri"/>
          <w:lang w:val="tr-TR"/>
        </w:rPr>
        <w:t>uluslararası</w:t>
      </w:r>
      <w:r w:rsidR="002B23E2" w:rsidRPr="001811D2">
        <w:rPr>
          <w:rFonts w:ascii="Calibri" w:eastAsia="Calibri" w:hAnsi="Calibri" w:cs="Calibri"/>
          <w:lang w:val="tr-TR"/>
        </w:rPr>
        <w:t xml:space="preserve"> işbirliği çalışmala</w:t>
      </w:r>
      <w:r w:rsidR="00E24982" w:rsidRPr="001811D2">
        <w:rPr>
          <w:rFonts w:ascii="Calibri" w:eastAsia="Calibri" w:hAnsi="Calibri" w:cs="Calibri"/>
          <w:lang w:val="tr-TR"/>
        </w:rPr>
        <w:t>rına yeni bir boyut daha eklenmiş</w:t>
      </w:r>
      <w:r w:rsidR="002B23E2" w:rsidRPr="001811D2">
        <w:rPr>
          <w:rFonts w:ascii="Calibri" w:eastAsia="Calibri" w:hAnsi="Calibri" w:cs="Calibri"/>
          <w:lang w:val="tr-TR"/>
        </w:rPr>
        <w:t>, Derneğimiz 17 Akdeniz ülkesinin katıldığı Alzheimer Akdeniz İttifak’ına (Alzheimer Mediterranean Alliance</w:t>
      </w:r>
      <w:r w:rsidR="00E24982" w:rsidRPr="001811D2">
        <w:rPr>
          <w:rFonts w:ascii="Calibri" w:eastAsia="Calibri" w:hAnsi="Calibri" w:cs="Calibri"/>
          <w:lang w:val="tr-TR"/>
        </w:rPr>
        <w:t>) üye olmuştur</w:t>
      </w:r>
      <w:r w:rsidR="002B23E2" w:rsidRPr="001811D2">
        <w:rPr>
          <w:rFonts w:ascii="Calibri" w:eastAsia="Calibri" w:hAnsi="Calibri" w:cs="Calibri"/>
          <w:lang w:val="tr-TR"/>
        </w:rPr>
        <w:t>.</w:t>
      </w:r>
    </w:p>
    <w:p w14:paraId="33E55086" w14:textId="77777777" w:rsidR="00E24982" w:rsidRPr="001811D2" w:rsidRDefault="00E24982" w:rsidP="00F47A92">
      <w:pPr>
        <w:rPr>
          <w:rFonts w:ascii="Calibri" w:eastAsia="Calibri" w:hAnsi="Calibri" w:cs="Calibri"/>
          <w:lang w:val="tr-TR"/>
        </w:rPr>
      </w:pPr>
    </w:p>
    <w:p w14:paraId="0A43FE41" w14:textId="6DD810B2" w:rsidR="00E24982" w:rsidRDefault="002B23E2" w:rsidP="00E24982">
      <w:pPr>
        <w:rPr>
          <w:rFonts w:ascii="Calibri" w:eastAsia="Calibri" w:hAnsi="Calibri" w:cs="Calibri"/>
          <w:lang w:val="tr-TR"/>
        </w:rPr>
      </w:pPr>
      <w:r w:rsidRPr="001811D2">
        <w:rPr>
          <w:rFonts w:ascii="Calibri" w:eastAsia="Calibri" w:hAnsi="Calibri" w:cs="Calibri"/>
          <w:lang w:val="tr-TR"/>
        </w:rPr>
        <w:t>Ayrıca, ADI’ın, “Twinnings Programme” isimli bir çalışma</w:t>
      </w:r>
      <w:r w:rsidR="00932C6D" w:rsidRPr="001811D2">
        <w:rPr>
          <w:rFonts w:ascii="Calibri" w:eastAsia="Calibri" w:hAnsi="Calibri" w:cs="Calibri"/>
          <w:lang w:val="tr-TR"/>
        </w:rPr>
        <w:t>sı</w:t>
      </w:r>
      <w:r w:rsidRPr="001811D2">
        <w:rPr>
          <w:rFonts w:ascii="Calibri" w:eastAsia="Calibri" w:hAnsi="Calibri" w:cs="Calibri"/>
          <w:lang w:val="tr-TR"/>
        </w:rPr>
        <w:t xml:space="preserve"> çerçevesinde, Türkiye Alzheimer Derneği, 2014 yılında Alman</w:t>
      </w:r>
      <w:r w:rsidR="00E24982" w:rsidRPr="001811D2">
        <w:rPr>
          <w:rFonts w:ascii="Calibri" w:eastAsia="Calibri" w:hAnsi="Calibri" w:cs="Calibri"/>
          <w:lang w:val="tr-TR"/>
        </w:rPr>
        <w:t>ya Alzheimer Derneği ile eşleşmiştir</w:t>
      </w:r>
      <w:r w:rsidRPr="001811D2">
        <w:rPr>
          <w:rFonts w:ascii="Calibri" w:eastAsia="Calibri" w:hAnsi="Calibri" w:cs="Calibri"/>
          <w:lang w:val="tr-TR"/>
        </w:rPr>
        <w:t xml:space="preserve">. Eşleştirilen üyeler arasında bilgi ve deneyim paylaşımını amaçlayan bu program kapsamında, finansal yardım, destek malzemeleri, rehberlik ve eğitim gibi konularda yardımlaşma çalışmaları söz konusu olmaktadır. </w:t>
      </w:r>
      <w:r w:rsidR="00E24982" w:rsidRPr="001811D2">
        <w:rPr>
          <w:rFonts w:ascii="Calibri" w:eastAsia="Calibri" w:hAnsi="Calibri" w:cs="Calibri"/>
          <w:lang w:val="tr-TR"/>
        </w:rPr>
        <w:t xml:space="preserve">Bu kapsamda, 26 Mayıs- 5 Haziran tarihleri arasında, Derneğimiz Genel Sekreteri Berlin’de Almanya Alzheimer Derneği’nde eğitim almıştır. </w:t>
      </w:r>
    </w:p>
    <w:p w14:paraId="150563C5" w14:textId="0AD12DA6" w:rsidR="00193637" w:rsidRDefault="00193637" w:rsidP="00E24982">
      <w:pPr>
        <w:rPr>
          <w:rFonts w:ascii="Calibri" w:eastAsia="Calibri" w:hAnsi="Calibri" w:cs="Calibri"/>
          <w:lang w:val="tr-TR"/>
        </w:rPr>
      </w:pPr>
    </w:p>
    <w:p w14:paraId="15D0EBCF" w14:textId="3B08C2D6" w:rsidR="00193637" w:rsidRPr="001811D2" w:rsidRDefault="00193637" w:rsidP="00193637">
      <w:pPr>
        <w:jc w:val="center"/>
        <w:rPr>
          <w:rFonts w:ascii="Calibri" w:eastAsia="Calibri" w:hAnsi="Calibri" w:cs="Calibri"/>
          <w:lang w:val="tr-TR"/>
        </w:rPr>
      </w:pPr>
      <w:r w:rsidRPr="00193637">
        <w:rPr>
          <w:rFonts w:ascii="Calibri" w:eastAsia="Calibri" w:hAnsi="Calibri" w:cs="Calibri"/>
          <w:noProof/>
        </w:rPr>
        <w:drawing>
          <wp:inline distT="0" distB="0" distL="0" distR="0" wp14:anchorId="5A275027" wp14:editId="78F52AA3">
            <wp:extent cx="4054175" cy="2850134"/>
            <wp:effectExtent l="0" t="0" r="3810" b="7620"/>
            <wp:docPr id="17" name="Picture 7" descr="Screen Shot 2016-03-06 at 17.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6-03-06 at 17.51.01.png"/>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0" y="0"/>
                      <a:ext cx="4070162" cy="2861373"/>
                    </a:xfrm>
                    <a:prstGeom prst="rect">
                      <a:avLst/>
                    </a:prstGeom>
                  </pic:spPr>
                </pic:pic>
              </a:graphicData>
            </a:graphic>
          </wp:inline>
        </w:drawing>
      </w:r>
    </w:p>
    <w:p w14:paraId="0D0D8F9C" w14:textId="77777777" w:rsidR="00E24982" w:rsidRPr="001811D2" w:rsidRDefault="00E24982" w:rsidP="00F47A92">
      <w:pPr>
        <w:rPr>
          <w:rFonts w:ascii="Calibri" w:eastAsia="Calibri" w:hAnsi="Calibri" w:cs="Calibri"/>
          <w:lang w:val="tr-TR"/>
        </w:rPr>
      </w:pPr>
    </w:p>
    <w:p w14:paraId="45343FAB" w14:textId="40F834C7" w:rsidR="002B23E2" w:rsidRPr="001811D2" w:rsidRDefault="002B23E2" w:rsidP="00F47A92">
      <w:pPr>
        <w:rPr>
          <w:rFonts w:ascii="Calibri" w:eastAsia="Calibri" w:hAnsi="Calibri" w:cs="Calibri"/>
          <w:lang w:val="tr-TR"/>
        </w:rPr>
      </w:pPr>
      <w:r w:rsidRPr="001811D2">
        <w:rPr>
          <w:rFonts w:ascii="Calibri" w:eastAsia="Calibri" w:hAnsi="Calibri" w:cs="Calibri"/>
          <w:lang w:val="tr-TR"/>
        </w:rPr>
        <w:t xml:space="preserve">İlk etapta, 1 Nisan 2015 tarihinde Alanya Belediyesinin de katkılarıyla, Alanya’da yaşayan Alman vatandaşlarına yönelik bir toplantıya konuşmacı olarak </w:t>
      </w:r>
      <w:r w:rsidR="00E24982" w:rsidRPr="001811D2">
        <w:rPr>
          <w:rFonts w:ascii="Calibri" w:eastAsia="Calibri" w:hAnsi="Calibri" w:cs="Calibri"/>
          <w:lang w:val="tr-TR"/>
        </w:rPr>
        <w:t xml:space="preserve">o dönemde </w:t>
      </w:r>
      <w:r w:rsidRPr="001811D2">
        <w:rPr>
          <w:rFonts w:ascii="Calibri" w:eastAsia="Calibri" w:hAnsi="Calibri" w:cs="Calibri"/>
          <w:lang w:val="tr-TR"/>
        </w:rPr>
        <w:t xml:space="preserve">hem Almanya Alzheimer Derneği hem de Alzheimer Europe’un başkanlık görevini yürüten, kendisi de bir hasta yakını olan Sayın </w:t>
      </w:r>
      <w:r w:rsidR="00E24982" w:rsidRPr="001811D2">
        <w:rPr>
          <w:rFonts w:ascii="Calibri" w:eastAsia="Calibri" w:hAnsi="Calibri" w:cs="Calibri"/>
          <w:lang w:val="tr-TR"/>
        </w:rPr>
        <w:t>Heike von Lützau-Hohlbein gelmiştir</w:t>
      </w:r>
      <w:r w:rsidRPr="001811D2">
        <w:rPr>
          <w:rFonts w:ascii="Calibri" w:eastAsia="Calibri" w:hAnsi="Calibri" w:cs="Calibri"/>
          <w:lang w:val="tr-TR"/>
        </w:rPr>
        <w:t>.</w:t>
      </w:r>
    </w:p>
    <w:p w14:paraId="1706426A" w14:textId="1ABCE967" w:rsidR="002B23E2" w:rsidRPr="001811D2" w:rsidRDefault="00E24982" w:rsidP="00F47A92">
      <w:pPr>
        <w:rPr>
          <w:rFonts w:ascii="Calibri" w:eastAsia="Calibri" w:hAnsi="Calibri" w:cs="Calibri"/>
          <w:lang w:val="tr-TR"/>
        </w:rPr>
      </w:pPr>
      <w:r w:rsidRPr="001811D2">
        <w:rPr>
          <w:rFonts w:ascii="Calibri" w:eastAsia="Calibri" w:hAnsi="Calibri" w:cs="Calibri"/>
          <w:lang w:val="tr-TR"/>
        </w:rPr>
        <w:t xml:space="preserve">25 Şubat </w:t>
      </w:r>
      <w:r w:rsidR="002B23E2" w:rsidRPr="001811D2">
        <w:rPr>
          <w:rFonts w:ascii="Calibri" w:eastAsia="Calibri" w:hAnsi="Calibri" w:cs="Calibri"/>
          <w:lang w:val="tr-TR"/>
        </w:rPr>
        <w:t xml:space="preserve">2016 </w:t>
      </w:r>
      <w:r w:rsidRPr="001811D2">
        <w:rPr>
          <w:rFonts w:ascii="Calibri" w:eastAsia="Calibri" w:hAnsi="Calibri" w:cs="Calibri"/>
          <w:lang w:val="tr-TR"/>
        </w:rPr>
        <w:t>tarihinde</w:t>
      </w:r>
      <w:r w:rsidR="002B23E2" w:rsidRPr="001811D2">
        <w:rPr>
          <w:rFonts w:ascii="Calibri" w:eastAsia="Calibri" w:hAnsi="Calibri" w:cs="Calibri"/>
          <w:lang w:val="tr-TR"/>
        </w:rPr>
        <w:t xml:space="preserve"> ise Almanya’da yaşayan Türkler için de Berlin’de </w:t>
      </w:r>
      <w:r w:rsidRPr="001811D2">
        <w:rPr>
          <w:rFonts w:ascii="Calibri" w:eastAsia="Calibri" w:hAnsi="Calibri" w:cs="Calibri"/>
          <w:lang w:val="tr-TR"/>
        </w:rPr>
        <w:t xml:space="preserve">Şehitlik camiinde </w:t>
      </w:r>
      <w:r w:rsidR="002B23E2" w:rsidRPr="001811D2">
        <w:rPr>
          <w:rFonts w:ascii="Calibri" w:eastAsia="Calibri" w:hAnsi="Calibri" w:cs="Calibri"/>
          <w:lang w:val="tr-TR"/>
        </w:rPr>
        <w:t>bir günlük bir konferans düze</w:t>
      </w:r>
      <w:r w:rsidRPr="001811D2">
        <w:rPr>
          <w:rFonts w:ascii="Calibri" w:eastAsia="Calibri" w:hAnsi="Calibri" w:cs="Calibri"/>
          <w:lang w:val="tr-TR"/>
        </w:rPr>
        <w:t>nlenmiş</w:t>
      </w:r>
      <w:r w:rsidR="002B23E2" w:rsidRPr="001811D2">
        <w:rPr>
          <w:rFonts w:ascii="Calibri" w:eastAsia="Calibri" w:hAnsi="Calibri" w:cs="Calibri"/>
          <w:lang w:val="tr-TR"/>
        </w:rPr>
        <w:t xml:space="preserve"> ve konferansın ev sahipliğini Berlin Alzheimer Derneği, sponsorluğunu ise ulusal çatıyı teşkil eden Alma</w:t>
      </w:r>
      <w:r w:rsidRPr="001811D2">
        <w:rPr>
          <w:rFonts w:ascii="Calibri" w:eastAsia="Calibri" w:hAnsi="Calibri" w:cs="Calibri"/>
          <w:lang w:val="tr-TR"/>
        </w:rPr>
        <w:t>nya Alzheimer Derneği üstlenmiştir</w:t>
      </w:r>
      <w:r w:rsidR="002B23E2" w:rsidRPr="001811D2">
        <w:rPr>
          <w:rFonts w:ascii="Calibri" w:eastAsia="Calibri" w:hAnsi="Calibri" w:cs="Calibri"/>
          <w:lang w:val="tr-TR"/>
        </w:rPr>
        <w:t>.</w:t>
      </w:r>
      <w:r w:rsidRPr="001811D2">
        <w:rPr>
          <w:rFonts w:ascii="Calibri" w:eastAsia="Calibri" w:hAnsi="Calibri" w:cs="Calibri"/>
          <w:lang w:val="tr-TR"/>
        </w:rPr>
        <w:t xml:space="preserve"> </w:t>
      </w:r>
      <w:r w:rsidR="002B23E2" w:rsidRPr="001811D2">
        <w:rPr>
          <w:rFonts w:ascii="Calibri" w:eastAsia="Calibri" w:hAnsi="Calibri" w:cs="Calibri"/>
          <w:lang w:val="tr-TR"/>
        </w:rPr>
        <w:t xml:space="preserve">Yine aynı program doğrultusunda </w:t>
      </w:r>
      <w:r w:rsidRPr="001811D2">
        <w:rPr>
          <w:rFonts w:ascii="Calibri" w:eastAsia="Calibri" w:hAnsi="Calibri" w:cs="Calibri"/>
          <w:lang w:val="tr-TR"/>
        </w:rPr>
        <w:t>9 Ocak 2018 tarihinde Almanya’nın Augsburg kentinde, bölgede yaşayan Türklere bir konferans düzenlenmiştir.</w:t>
      </w:r>
    </w:p>
    <w:p w14:paraId="5C52C831" w14:textId="70719989" w:rsidR="00193637" w:rsidRDefault="00193637">
      <w:pPr>
        <w:rPr>
          <w:rFonts w:ascii="Calibri" w:eastAsia="Calibri" w:hAnsi="Calibri" w:cs="Calibri"/>
          <w:lang w:val="tr-TR"/>
        </w:rPr>
      </w:pPr>
      <w:r>
        <w:rPr>
          <w:rFonts w:ascii="Calibri" w:eastAsia="Calibri" w:hAnsi="Calibri" w:cs="Calibri"/>
          <w:lang w:val="tr-TR"/>
        </w:rPr>
        <w:br w:type="page"/>
      </w:r>
    </w:p>
    <w:p w14:paraId="511C1361" w14:textId="77777777" w:rsidR="00E24982" w:rsidRPr="001811D2" w:rsidRDefault="00E24982" w:rsidP="00F47A92">
      <w:pPr>
        <w:rPr>
          <w:rFonts w:ascii="Calibri" w:eastAsia="Calibri" w:hAnsi="Calibri" w:cs="Calibri"/>
          <w:lang w:val="tr-TR"/>
        </w:rPr>
      </w:pPr>
    </w:p>
    <w:p w14:paraId="2AF85A10" w14:textId="1C647946" w:rsidR="00C23EBD" w:rsidRPr="00C23EBD" w:rsidRDefault="00C23EBD" w:rsidP="00C23EBD">
      <w:pPr>
        <w:pStyle w:val="Gvde"/>
        <w:shd w:val="clear" w:color="auto" w:fill="FFFFFF"/>
        <w:spacing w:after="0" w:line="240" w:lineRule="auto"/>
        <w:jc w:val="both"/>
        <w:rPr>
          <w:rFonts w:eastAsia="Cambria"/>
          <w:b/>
          <w:bCs/>
          <w:color w:val="1F497D"/>
          <w:sz w:val="24"/>
          <w:szCs w:val="24"/>
          <w:u w:color="1F497D"/>
        </w:rPr>
      </w:pPr>
      <w:r>
        <w:rPr>
          <w:rFonts w:eastAsia="Cambria"/>
          <w:b/>
          <w:bCs/>
          <w:color w:val="1F497D"/>
          <w:sz w:val="24"/>
          <w:szCs w:val="24"/>
          <w:u w:color="1F497D"/>
        </w:rPr>
        <w:t xml:space="preserve">Gündüz bakım Evleri, Evde Bakım Hizmeti </w:t>
      </w:r>
      <w:r w:rsidRPr="00C23EBD">
        <w:rPr>
          <w:rFonts w:eastAsia="Cambria"/>
          <w:b/>
          <w:bCs/>
          <w:color w:val="1F497D"/>
          <w:sz w:val="24"/>
          <w:szCs w:val="24"/>
          <w:u w:color="1F497D"/>
        </w:rPr>
        <w:t xml:space="preserve">ve </w:t>
      </w:r>
      <w:r>
        <w:rPr>
          <w:rFonts w:eastAsia="Cambria"/>
          <w:b/>
          <w:bCs/>
          <w:color w:val="1F497D"/>
          <w:sz w:val="24"/>
          <w:szCs w:val="24"/>
          <w:u w:color="1F497D"/>
        </w:rPr>
        <w:t xml:space="preserve">Hasta ve </w:t>
      </w:r>
      <w:r w:rsidRPr="00C23EBD">
        <w:rPr>
          <w:rFonts w:eastAsia="Cambria"/>
          <w:b/>
          <w:bCs/>
          <w:color w:val="1F497D"/>
          <w:sz w:val="24"/>
          <w:szCs w:val="24"/>
          <w:u w:color="1F497D"/>
        </w:rPr>
        <w:t xml:space="preserve">Hasta Yakınlarının </w:t>
      </w:r>
      <w:r>
        <w:rPr>
          <w:rFonts w:eastAsia="Cambria"/>
          <w:b/>
          <w:bCs/>
          <w:color w:val="1F497D"/>
          <w:sz w:val="24"/>
          <w:szCs w:val="24"/>
          <w:u w:color="1F497D"/>
        </w:rPr>
        <w:t>Sağladığı Yararlar</w:t>
      </w:r>
    </w:p>
    <w:p w14:paraId="7686F32B" w14:textId="77777777" w:rsidR="00193637" w:rsidRDefault="00193637" w:rsidP="003D7187">
      <w:pPr>
        <w:rPr>
          <w:rFonts w:ascii="Calibri" w:eastAsia="Calibri" w:hAnsi="Calibri" w:cs="Calibri"/>
          <w:lang w:val="tr-TR"/>
        </w:rPr>
      </w:pPr>
    </w:p>
    <w:p w14:paraId="51311E00" w14:textId="77777777" w:rsidR="00193637" w:rsidRDefault="00193637" w:rsidP="00193637">
      <w:pPr>
        <w:jc w:val="center"/>
        <w:rPr>
          <w:rFonts w:ascii="Calibri" w:eastAsia="Calibri" w:hAnsi="Calibri" w:cs="Calibri"/>
          <w:lang w:val="tr-TR"/>
        </w:rPr>
      </w:pPr>
      <w:r w:rsidRPr="00193637">
        <w:rPr>
          <w:rFonts w:ascii="Calibri" w:eastAsia="Calibri" w:hAnsi="Calibri" w:cs="Calibri"/>
          <w:noProof/>
        </w:rPr>
        <w:drawing>
          <wp:inline distT="0" distB="0" distL="0" distR="0" wp14:anchorId="3A8D529D" wp14:editId="5AA715E5">
            <wp:extent cx="5270500" cy="3513455"/>
            <wp:effectExtent l="0" t="0" r="6350" b="0"/>
            <wp:docPr id="14" name="Picture 2" descr="_MSH756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_MSH7561_.jpg"/>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270500" cy="3513455"/>
                    </a:xfrm>
                    <a:prstGeom prst="rect">
                      <a:avLst/>
                    </a:prstGeom>
                  </pic:spPr>
                </pic:pic>
              </a:graphicData>
            </a:graphic>
          </wp:inline>
        </w:drawing>
      </w:r>
    </w:p>
    <w:p w14:paraId="70523CCF" w14:textId="77777777" w:rsidR="00193637" w:rsidRDefault="00193637" w:rsidP="00193637">
      <w:pPr>
        <w:jc w:val="center"/>
        <w:rPr>
          <w:rFonts w:ascii="Calibri" w:eastAsia="Calibri" w:hAnsi="Calibri" w:cs="Calibri"/>
          <w:lang w:val="tr-TR"/>
        </w:rPr>
      </w:pPr>
    </w:p>
    <w:p w14:paraId="1B016B21" w14:textId="1CF02FD0" w:rsidR="003D7187" w:rsidRPr="003D7187" w:rsidRDefault="003D7187" w:rsidP="003D7187">
      <w:pPr>
        <w:rPr>
          <w:rFonts w:ascii="Calibri" w:eastAsia="Calibri" w:hAnsi="Calibri" w:cs="Calibri"/>
          <w:lang w:val="tr-TR"/>
        </w:rPr>
      </w:pPr>
      <w:r w:rsidRPr="003D7187">
        <w:rPr>
          <w:rFonts w:ascii="Calibri" w:eastAsia="Calibri" w:hAnsi="Calibri" w:cs="Calibri"/>
          <w:lang w:val="tr-TR"/>
        </w:rPr>
        <w:t xml:space="preserve">Alzheimer hastalığının bakımı </w:t>
      </w:r>
      <w:r w:rsidRPr="003D7187">
        <w:rPr>
          <w:rFonts w:ascii="Calibri" w:eastAsia="Calibri" w:hAnsi="Calibri" w:cs="Calibri"/>
          <w:b/>
          <w:bCs/>
          <w:lang w:val="tr-TR"/>
        </w:rPr>
        <w:t>ÖZELDİR</w:t>
      </w:r>
      <w:r w:rsidRPr="003D7187">
        <w:rPr>
          <w:rFonts w:ascii="Calibri" w:eastAsia="Calibri" w:hAnsi="Calibri" w:cs="Calibri"/>
          <w:lang w:val="tr-TR"/>
        </w:rPr>
        <w:t>. Onlarla iletişime geçmek</w:t>
      </w:r>
      <w:r w:rsidR="00193637">
        <w:rPr>
          <w:rFonts w:ascii="Calibri" w:eastAsia="Calibri" w:hAnsi="Calibri" w:cs="Calibri"/>
          <w:lang w:val="tr-TR"/>
        </w:rPr>
        <w:t xml:space="preserve"> </w:t>
      </w:r>
      <w:r w:rsidRPr="003D7187">
        <w:rPr>
          <w:rFonts w:ascii="Calibri" w:eastAsia="Calibri" w:hAnsi="Calibri" w:cs="Calibri"/>
          <w:lang w:val="tr-TR"/>
        </w:rPr>
        <w:t>ve anlaşmak için ayrı bir bilgi ve eğitim gerekmektedir. Unutkanlıkla başlayan bu hastalığın her evresinde pek çok sorun oluşmakta ve bu sorunların çözümleri de her hastaya özel olmaktadır:</w:t>
      </w:r>
    </w:p>
    <w:p w14:paraId="20778644" w14:textId="77777777" w:rsidR="00743078" w:rsidRPr="00E4451B" w:rsidRDefault="00193637" w:rsidP="00E4451B">
      <w:pPr>
        <w:numPr>
          <w:ilvl w:val="1"/>
          <w:numId w:val="11"/>
        </w:numPr>
        <w:tabs>
          <w:tab w:val="clear" w:pos="1440"/>
        </w:tabs>
        <w:ind w:left="709"/>
        <w:rPr>
          <w:rFonts w:ascii="Calibri" w:eastAsia="Calibri" w:hAnsi="Calibri" w:cs="Calibri"/>
          <w:color w:val="000000"/>
          <w:u w:color="000000"/>
          <w:lang w:val="tr-TR" w:eastAsia="tr-TR"/>
        </w:rPr>
      </w:pPr>
      <w:r w:rsidRPr="00E4451B">
        <w:rPr>
          <w:rFonts w:ascii="Calibri" w:eastAsia="Calibri" w:hAnsi="Calibri" w:cs="Calibri"/>
          <w:color w:val="000000"/>
          <w:u w:color="000000"/>
          <w:lang w:val="tr-TR" w:eastAsia="tr-TR"/>
        </w:rPr>
        <w:t xml:space="preserve"> Alzheimer hastalarında:</w:t>
      </w:r>
    </w:p>
    <w:p w14:paraId="246697CD" w14:textId="42158550" w:rsidR="00743078" w:rsidRPr="003D7187" w:rsidRDefault="00193637" w:rsidP="00E4451B">
      <w:pPr>
        <w:numPr>
          <w:ilvl w:val="2"/>
          <w:numId w:val="10"/>
        </w:numPr>
        <w:tabs>
          <w:tab w:val="clear" w:pos="2160"/>
        </w:tabs>
        <w:ind w:left="1134"/>
        <w:rPr>
          <w:rFonts w:ascii="Calibri" w:eastAsia="Calibri" w:hAnsi="Calibri" w:cs="Calibri"/>
          <w:lang w:val="tr-TR"/>
        </w:rPr>
      </w:pPr>
      <w:r w:rsidRPr="003D7187">
        <w:rPr>
          <w:rFonts w:ascii="Calibri" w:eastAsia="Calibri" w:hAnsi="Calibri" w:cs="Calibri"/>
          <w:lang w:val="tr-TR"/>
        </w:rPr>
        <w:t>depresyon, kaygı, uyku bozukluğu, huysuzluk, hayaller, saçma düşünceler, kafa karışıklığı, kişileri tanıyamama yolunu bulamama gibi yoğun sorunlar;</w:t>
      </w:r>
    </w:p>
    <w:p w14:paraId="0EDA56B0" w14:textId="2C9A2238" w:rsidR="00743078" w:rsidRPr="00E4451B" w:rsidRDefault="00193637" w:rsidP="00E4451B">
      <w:pPr>
        <w:pStyle w:val="ListParagraph"/>
        <w:numPr>
          <w:ilvl w:val="0"/>
          <w:numId w:val="12"/>
        </w:numPr>
        <w:ind w:left="709"/>
        <w:rPr>
          <w:rFonts w:ascii="Calibri" w:eastAsia="Calibri" w:hAnsi="Calibri" w:cs="Calibri"/>
          <w:lang w:val="tr-TR"/>
        </w:rPr>
      </w:pPr>
      <w:r w:rsidRPr="00E4451B">
        <w:rPr>
          <w:rFonts w:ascii="Calibri" w:eastAsia="Calibri" w:hAnsi="Calibri" w:cs="Calibri"/>
          <w:lang w:val="tr-TR"/>
        </w:rPr>
        <w:t>Alzheimer hasta yakınlarında da:</w:t>
      </w:r>
    </w:p>
    <w:p w14:paraId="693C4ECA" w14:textId="77777777" w:rsidR="00743078" w:rsidRPr="003D7187" w:rsidRDefault="00193637" w:rsidP="00E4451B">
      <w:pPr>
        <w:numPr>
          <w:ilvl w:val="2"/>
          <w:numId w:val="10"/>
        </w:numPr>
        <w:tabs>
          <w:tab w:val="clear" w:pos="2160"/>
        </w:tabs>
        <w:ind w:left="1134"/>
        <w:rPr>
          <w:rFonts w:ascii="Calibri" w:eastAsia="Calibri" w:hAnsi="Calibri" w:cs="Calibri"/>
          <w:lang w:val="tr-TR"/>
        </w:rPr>
      </w:pPr>
      <w:r w:rsidRPr="003D7187">
        <w:rPr>
          <w:rFonts w:ascii="Calibri" w:eastAsia="Calibri" w:hAnsi="Calibri" w:cs="Calibri"/>
          <w:lang w:val="tr-TR"/>
        </w:rPr>
        <w:t xml:space="preserve"> moral bozukluğu, tükenme ve yorulma görülür.</w:t>
      </w:r>
    </w:p>
    <w:p w14:paraId="033C40D8" w14:textId="38F31809" w:rsidR="00E4451B" w:rsidRPr="00E4451B" w:rsidRDefault="00193637" w:rsidP="00E4451B">
      <w:pPr>
        <w:rPr>
          <w:rFonts w:ascii="Calibri" w:eastAsia="Calibri" w:hAnsi="Calibri" w:cs="Calibri"/>
          <w:lang w:val="tr-TR"/>
        </w:rPr>
      </w:pPr>
      <w:r w:rsidRPr="00E4451B">
        <w:rPr>
          <w:rFonts w:ascii="Calibri" w:eastAsia="Calibri" w:hAnsi="Calibri" w:cs="Calibri"/>
          <w:lang w:val="tr-TR"/>
        </w:rPr>
        <w:t xml:space="preserve">Bu hastalığın pençesindeki kişileri yaşama bağlamak, yaşam enerjisi vermek, </w:t>
      </w:r>
      <w:r w:rsidRPr="00E4451B">
        <w:rPr>
          <w:rFonts w:ascii="Calibri" w:eastAsia="Calibri" w:hAnsi="Calibri" w:cs="Calibri"/>
          <w:b/>
          <w:bCs/>
          <w:lang w:val="tr-TR"/>
        </w:rPr>
        <w:t xml:space="preserve">kaliteli zaman </w:t>
      </w:r>
      <w:r w:rsidRPr="00E4451B">
        <w:rPr>
          <w:rFonts w:ascii="Calibri" w:eastAsia="Calibri" w:hAnsi="Calibri" w:cs="Calibri"/>
          <w:lang w:val="tr-TR"/>
        </w:rPr>
        <w:t xml:space="preserve">geçirmelerini sağlamak ve </w:t>
      </w:r>
      <w:r w:rsidRPr="00E4451B">
        <w:rPr>
          <w:rFonts w:ascii="Calibri" w:eastAsia="Calibri" w:hAnsi="Calibri" w:cs="Calibri"/>
          <w:b/>
          <w:bCs/>
          <w:lang w:val="tr-TR"/>
        </w:rPr>
        <w:t xml:space="preserve">zihinsel rehabilitasyon </w:t>
      </w:r>
      <w:r w:rsidRPr="00E4451B">
        <w:rPr>
          <w:rFonts w:ascii="Calibri" w:eastAsia="Calibri" w:hAnsi="Calibri" w:cs="Calibri"/>
          <w:lang w:val="tr-TR"/>
        </w:rPr>
        <w:t xml:space="preserve">çalışmaları ile </w:t>
      </w:r>
      <w:r w:rsidRPr="00E4451B">
        <w:rPr>
          <w:rFonts w:ascii="Calibri" w:eastAsia="Calibri" w:hAnsi="Calibri" w:cs="Calibri"/>
          <w:b/>
          <w:bCs/>
          <w:lang w:val="tr-TR"/>
        </w:rPr>
        <w:t xml:space="preserve">hastalığın evre atlamasını geciktirmek </w:t>
      </w:r>
      <w:r w:rsidRPr="00E4451B">
        <w:rPr>
          <w:rFonts w:ascii="Calibri" w:eastAsia="Calibri" w:hAnsi="Calibri" w:cs="Calibri"/>
          <w:lang w:val="tr-TR"/>
        </w:rPr>
        <w:t>için;</w:t>
      </w:r>
      <w:r w:rsidR="00E4451B">
        <w:rPr>
          <w:rFonts w:ascii="Calibri" w:eastAsia="Calibri" w:hAnsi="Calibri" w:cs="Calibri"/>
          <w:lang w:val="tr-TR"/>
        </w:rPr>
        <w:t xml:space="preserve"> </w:t>
      </w:r>
      <w:r w:rsidRPr="00E4451B">
        <w:rPr>
          <w:rFonts w:ascii="Calibri" w:eastAsia="Calibri" w:hAnsi="Calibri" w:cs="Calibri"/>
          <w:lang w:val="tr-TR"/>
        </w:rPr>
        <w:t xml:space="preserve">Alzheimer hastalarına </w:t>
      </w:r>
      <w:r w:rsidRPr="00E4451B">
        <w:rPr>
          <w:rFonts w:ascii="Calibri" w:eastAsia="Calibri" w:hAnsi="Calibri" w:cs="Calibri"/>
          <w:b/>
          <w:bCs/>
          <w:lang w:val="tr-TR"/>
        </w:rPr>
        <w:t xml:space="preserve">bakım veren kişilere bir nebze nefes aldırmak </w:t>
      </w:r>
      <w:r w:rsidRPr="00E4451B">
        <w:rPr>
          <w:rFonts w:ascii="Calibri" w:eastAsia="Calibri" w:hAnsi="Calibri" w:cs="Calibri"/>
          <w:lang w:val="tr-TR"/>
        </w:rPr>
        <w:t>ve omuzlarındaki yüklerin</w:t>
      </w:r>
      <w:r w:rsidR="00E4451B">
        <w:rPr>
          <w:rFonts w:ascii="Calibri" w:eastAsia="Calibri" w:hAnsi="Calibri" w:cs="Calibri"/>
          <w:lang w:val="tr-TR"/>
        </w:rPr>
        <w:t>i biraz olsun hafifletmek için; h</w:t>
      </w:r>
      <w:r w:rsidRPr="00E4451B">
        <w:rPr>
          <w:rFonts w:ascii="Calibri" w:eastAsia="Calibri" w:hAnsi="Calibri" w:cs="Calibri"/>
          <w:lang w:val="tr-TR"/>
        </w:rPr>
        <w:t xml:space="preserve">asta yakınlarını bakım konusunda </w:t>
      </w:r>
      <w:r w:rsidRPr="00E4451B">
        <w:rPr>
          <w:rFonts w:ascii="Calibri" w:eastAsia="Calibri" w:hAnsi="Calibri" w:cs="Calibri"/>
          <w:b/>
          <w:bCs/>
          <w:lang w:val="tr-TR"/>
        </w:rPr>
        <w:t xml:space="preserve">bilgilendirmek </w:t>
      </w:r>
      <w:r w:rsidRPr="00E4451B">
        <w:rPr>
          <w:rFonts w:ascii="Calibri" w:eastAsia="Calibri" w:hAnsi="Calibri" w:cs="Calibri"/>
          <w:lang w:val="tr-TR"/>
        </w:rPr>
        <w:t>ve  onl</w:t>
      </w:r>
      <w:r w:rsidR="00E4451B">
        <w:rPr>
          <w:rFonts w:ascii="Calibri" w:eastAsia="Calibri" w:hAnsi="Calibri" w:cs="Calibri"/>
          <w:lang w:val="tr-TR"/>
        </w:rPr>
        <w:t>arı uzmanlarla buluşturmak için ve h</w:t>
      </w:r>
      <w:r w:rsidRPr="00E4451B">
        <w:rPr>
          <w:rFonts w:ascii="Calibri" w:eastAsia="Calibri" w:hAnsi="Calibri" w:cs="Calibri"/>
          <w:lang w:val="tr-TR"/>
        </w:rPr>
        <w:t xml:space="preserve">asta yakınları arasında dayanışmayı artırmak ve onlara </w:t>
      </w:r>
      <w:r w:rsidRPr="00E4451B">
        <w:rPr>
          <w:rFonts w:ascii="Calibri" w:eastAsia="Calibri" w:hAnsi="Calibri" w:cs="Calibri"/>
          <w:b/>
          <w:bCs/>
          <w:lang w:val="tr-TR"/>
        </w:rPr>
        <w:t xml:space="preserve">psikolojik destek </w:t>
      </w:r>
      <w:r w:rsidRPr="00E4451B">
        <w:rPr>
          <w:rFonts w:ascii="Calibri" w:eastAsia="Calibri" w:hAnsi="Calibri" w:cs="Calibri"/>
          <w:lang w:val="tr-TR"/>
        </w:rPr>
        <w:t>sağlamak için</w:t>
      </w:r>
      <w:r w:rsidR="00E4451B">
        <w:rPr>
          <w:rFonts w:ascii="Calibri" w:eastAsia="Calibri" w:hAnsi="Calibri" w:cs="Calibri"/>
          <w:lang w:val="tr-TR"/>
        </w:rPr>
        <w:t xml:space="preserve"> </w:t>
      </w:r>
      <w:r w:rsidR="00E4451B" w:rsidRPr="00E4451B">
        <w:rPr>
          <w:rFonts w:ascii="Calibri" w:eastAsia="Calibri" w:hAnsi="Calibri" w:cs="Calibri"/>
          <w:lang w:val="tr-TR"/>
        </w:rPr>
        <w:t>Gündüz Yaşam Evi bir toplumsal görevdir.</w:t>
      </w:r>
    </w:p>
    <w:p w14:paraId="47553D99" w14:textId="77777777" w:rsidR="00E4451B" w:rsidRDefault="00E4451B" w:rsidP="00E4451B">
      <w:pPr>
        <w:rPr>
          <w:rFonts w:ascii="Calibri" w:eastAsia="Calibri" w:hAnsi="Calibri" w:cs="Calibri"/>
          <w:lang w:val="tr-TR"/>
        </w:rPr>
      </w:pPr>
    </w:p>
    <w:p w14:paraId="46441268" w14:textId="4CC1F15C" w:rsidR="00AE6D59" w:rsidRPr="001811D2" w:rsidRDefault="00AE6D59" w:rsidP="00E4451B">
      <w:pPr>
        <w:rPr>
          <w:rFonts w:ascii="Calibri" w:eastAsia="Calibri" w:hAnsi="Calibri" w:cs="Calibri"/>
          <w:lang w:val="tr-TR"/>
        </w:rPr>
      </w:pPr>
      <w:r w:rsidRPr="001811D2">
        <w:rPr>
          <w:rFonts w:ascii="Calibri" w:eastAsia="Calibri" w:hAnsi="Calibri" w:cs="Calibri"/>
          <w:lang w:val="tr-TR"/>
        </w:rPr>
        <w:t>Türkiye Alzheimer Derneği, h</w:t>
      </w:r>
      <w:r w:rsidR="007F2F2B" w:rsidRPr="001811D2">
        <w:rPr>
          <w:rFonts w:ascii="Calibri" w:eastAsia="Calibri" w:hAnsi="Calibri" w:cs="Calibri"/>
          <w:lang w:val="tr-TR"/>
        </w:rPr>
        <w:t>astaların kısa ve uzun süreli kaliteli vakit geçirmeleri ve bakımları için gündüz bakımevleri, yatılı bakımevleri, ve rehabilitasyon merkezleri oluşturma çabası</w:t>
      </w:r>
      <w:r w:rsidRPr="001811D2">
        <w:rPr>
          <w:rFonts w:ascii="Calibri" w:eastAsia="Calibri" w:hAnsi="Calibri" w:cs="Calibri"/>
          <w:lang w:val="tr-TR"/>
        </w:rPr>
        <w:t>nı artan bir gayretle sürdürmektedir, bu amaçla:</w:t>
      </w:r>
    </w:p>
    <w:p w14:paraId="369CD7E8" w14:textId="5F240D8D" w:rsidR="00AE6D59" w:rsidRPr="001811D2" w:rsidRDefault="00AE6D59" w:rsidP="00F47A92">
      <w:pPr>
        <w:pStyle w:val="ListParagraph"/>
        <w:numPr>
          <w:ilvl w:val="0"/>
          <w:numId w:val="6"/>
        </w:numPr>
        <w:rPr>
          <w:rFonts w:ascii="Calibri" w:eastAsia="Calibri" w:hAnsi="Calibri" w:cs="Calibri"/>
          <w:lang w:val="tr-TR"/>
        </w:rPr>
      </w:pPr>
      <w:r w:rsidRPr="001811D2">
        <w:rPr>
          <w:rFonts w:ascii="Calibri" w:eastAsia="Calibri" w:hAnsi="Calibri" w:cs="Calibri"/>
          <w:lang w:val="tr-TR"/>
        </w:rPr>
        <w:t>Okmeydanı’ndaki “Gündüz Yaşam Evi</w:t>
      </w:r>
      <w:r w:rsidR="007F2F2B" w:rsidRPr="001811D2">
        <w:rPr>
          <w:rFonts w:ascii="Calibri" w:eastAsia="Calibri" w:hAnsi="Calibri" w:cs="Calibri"/>
          <w:lang w:val="tr-TR"/>
        </w:rPr>
        <w:t xml:space="preserve">” </w:t>
      </w:r>
      <w:r w:rsidRPr="001811D2">
        <w:rPr>
          <w:rFonts w:ascii="Calibri" w:eastAsia="Calibri" w:hAnsi="Calibri" w:cs="Calibri"/>
          <w:lang w:val="tr-TR"/>
        </w:rPr>
        <w:t xml:space="preserve">nde </w:t>
      </w:r>
      <w:r w:rsidR="002C2880">
        <w:rPr>
          <w:rFonts w:ascii="Calibri" w:eastAsia="Calibri" w:hAnsi="Calibri" w:cs="Calibri"/>
          <w:lang w:val="tr-TR"/>
        </w:rPr>
        <w:t>günde 15</w:t>
      </w:r>
      <w:r w:rsidRPr="001811D2">
        <w:rPr>
          <w:rFonts w:ascii="Calibri" w:eastAsia="Calibri" w:hAnsi="Calibri" w:cs="Calibri"/>
          <w:lang w:val="tr-TR"/>
        </w:rPr>
        <w:t xml:space="preserve"> hastaya </w:t>
      </w:r>
      <w:r w:rsidR="00C034DF" w:rsidRPr="001811D2">
        <w:rPr>
          <w:rFonts w:ascii="Calibri" w:eastAsia="Calibri" w:hAnsi="Calibri" w:cs="Calibri"/>
          <w:lang w:val="tr-TR"/>
        </w:rPr>
        <w:t xml:space="preserve">ÜCRETSİZ </w:t>
      </w:r>
      <w:r w:rsidRPr="001811D2">
        <w:rPr>
          <w:rFonts w:ascii="Calibri" w:eastAsia="Calibri" w:hAnsi="Calibri" w:cs="Calibri"/>
          <w:lang w:val="tr-TR"/>
        </w:rPr>
        <w:t>bakım ve rehabilitasyon faaliyetleri devam etmektedir;</w:t>
      </w:r>
      <w:r w:rsidR="00193637">
        <w:rPr>
          <w:rFonts w:ascii="Calibri" w:eastAsia="Calibri" w:hAnsi="Calibri" w:cs="Calibri"/>
          <w:lang w:val="tr-TR"/>
        </w:rPr>
        <w:br/>
      </w:r>
    </w:p>
    <w:p w14:paraId="4282993C" w14:textId="7F97937C" w:rsidR="00C034DF" w:rsidRPr="001811D2" w:rsidRDefault="002C2880" w:rsidP="001811D2">
      <w:pPr>
        <w:pStyle w:val="ListParagraph"/>
        <w:numPr>
          <w:ilvl w:val="0"/>
          <w:numId w:val="6"/>
        </w:numPr>
        <w:rPr>
          <w:rFonts w:ascii="Calibri" w:eastAsia="Calibri" w:hAnsi="Calibri" w:cs="Calibri"/>
          <w:lang w:val="tr-TR"/>
        </w:rPr>
      </w:pPr>
      <w:r>
        <w:rPr>
          <w:rFonts w:ascii="Calibri" w:eastAsia="Calibri" w:hAnsi="Calibri" w:cs="Calibri"/>
          <w:noProof/>
          <w:lang w:eastAsia="en-US"/>
        </w:rPr>
        <w:lastRenderedPageBreak/>
        <w:drawing>
          <wp:anchor distT="0" distB="0" distL="114300" distR="114300" simplePos="0" relativeHeight="251658240" behindDoc="0" locked="0" layoutInCell="1" allowOverlap="1" wp14:anchorId="5152F7BA" wp14:editId="75020670">
            <wp:simplePos x="0" y="0"/>
            <wp:positionH relativeFrom="column">
              <wp:posOffset>685800</wp:posOffset>
            </wp:positionH>
            <wp:positionV relativeFrom="paragraph">
              <wp:posOffset>914400</wp:posOffset>
            </wp:positionV>
            <wp:extent cx="4114800" cy="2292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14800" cy="2292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034DF" w:rsidRPr="001811D2">
        <w:rPr>
          <w:rFonts w:ascii="Calibri" w:eastAsia="Calibri" w:hAnsi="Calibri" w:cs="Calibri"/>
          <w:lang w:val="tr-TR"/>
        </w:rPr>
        <w:t>Yatağa bağlı hastalar için başlattığımız ve her hastaya 4 kez ikişer saatlik hemşire ziyareti şeklinde tasarladığımız ÜCRETSİZ “Evde Bakım Hiz</w:t>
      </w:r>
      <w:r w:rsidR="001811D2" w:rsidRPr="001811D2">
        <w:rPr>
          <w:rFonts w:ascii="Calibri" w:eastAsia="Calibri" w:hAnsi="Calibri" w:cs="Calibri"/>
          <w:lang w:val="tr-TR"/>
        </w:rPr>
        <w:t>meti” kapsamında, 2014 Mart-2018</w:t>
      </w:r>
      <w:r w:rsidR="00C034DF" w:rsidRPr="001811D2">
        <w:rPr>
          <w:rFonts w:ascii="Calibri" w:eastAsia="Calibri" w:hAnsi="Calibri" w:cs="Calibri"/>
          <w:lang w:val="tr-TR"/>
        </w:rPr>
        <w:t xml:space="preserve"> </w:t>
      </w:r>
      <w:r w:rsidR="001811D2" w:rsidRPr="001811D2">
        <w:rPr>
          <w:rFonts w:ascii="Calibri" w:eastAsia="Calibri" w:hAnsi="Calibri" w:cs="Calibri"/>
          <w:lang w:val="tr-TR"/>
        </w:rPr>
        <w:t>Mart</w:t>
      </w:r>
      <w:r w:rsidR="00C034DF" w:rsidRPr="001811D2">
        <w:rPr>
          <w:rFonts w:ascii="Calibri" w:eastAsia="Calibri" w:hAnsi="Calibri" w:cs="Calibri"/>
          <w:lang w:val="tr-TR"/>
        </w:rPr>
        <w:t xml:space="preserve"> aralığında,  </w:t>
      </w:r>
      <w:r w:rsidR="001811D2" w:rsidRPr="001811D2">
        <w:rPr>
          <w:rFonts w:ascii="Calibri" w:eastAsia="Calibri" w:hAnsi="Calibri" w:cs="Calibri"/>
          <w:lang w:val="tr-TR"/>
        </w:rPr>
        <w:t>659 aileye</w:t>
      </w:r>
      <w:r w:rsidR="00C034DF" w:rsidRPr="001811D2">
        <w:rPr>
          <w:rFonts w:ascii="Calibri" w:eastAsia="Calibri" w:hAnsi="Calibri" w:cs="Calibri"/>
          <w:lang w:val="tr-TR"/>
        </w:rPr>
        <w:t xml:space="preserve"> </w:t>
      </w:r>
      <w:r w:rsidR="001811D2" w:rsidRPr="001811D2">
        <w:rPr>
          <w:rFonts w:ascii="Calibri" w:eastAsia="Calibri" w:hAnsi="Calibri" w:cs="Calibri"/>
          <w:lang w:val="tr-TR"/>
        </w:rPr>
        <w:t>819</w:t>
      </w:r>
      <w:r w:rsidR="00C034DF" w:rsidRPr="001811D2">
        <w:rPr>
          <w:rFonts w:ascii="Calibri" w:eastAsia="Calibri" w:hAnsi="Calibri" w:cs="Calibri"/>
          <w:lang w:val="tr-TR"/>
        </w:rPr>
        <w:t xml:space="preserve"> hemşire</w:t>
      </w:r>
      <w:r>
        <w:rPr>
          <w:rFonts w:ascii="Calibri" w:eastAsia="Calibri" w:hAnsi="Calibri" w:cs="Calibri"/>
          <w:lang w:val="tr-TR"/>
        </w:rPr>
        <w:t xml:space="preserve"> ziyareti</w:t>
      </w:r>
      <w:r w:rsidR="00C034DF" w:rsidRPr="001811D2">
        <w:rPr>
          <w:rFonts w:ascii="Calibri" w:eastAsia="Calibri" w:hAnsi="Calibri" w:cs="Calibri"/>
          <w:lang w:val="tr-TR"/>
        </w:rPr>
        <w:t xml:space="preserve"> gerçekleştirilmiştir</w:t>
      </w:r>
      <w:r w:rsidR="001811D2" w:rsidRPr="001811D2">
        <w:rPr>
          <w:rFonts w:ascii="Calibri" w:eastAsia="Calibri" w:hAnsi="Calibri" w:cs="Calibri"/>
          <w:lang w:val="tr-TR"/>
        </w:rPr>
        <w:t>;</w:t>
      </w:r>
      <w:r w:rsidR="00193637">
        <w:rPr>
          <w:rFonts w:ascii="Calibri" w:eastAsia="Calibri" w:hAnsi="Calibri" w:cs="Calibri"/>
          <w:lang w:val="tr-TR"/>
        </w:rPr>
        <w:br/>
      </w:r>
      <w:r w:rsidR="00193637">
        <w:rPr>
          <w:rFonts w:ascii="Calibri" w:eastAsia="Calibri" w:hAnsi="Calibri" w:cs="Calibri"/>
          <w:lang w:val="tr-TR"/>
        </w:rPr>
        <w:br/>
      </w:r>
      <w:r w:rsidR="00193637">
        <w:rPr>
          <w:rFonts w:ascii="Calibri" w:eastAsia="Calibri" w:hAnsi="Calibri" w:cs="Calibri"/>
          <w:lang w:val="tr-TR"/>
        </w:rPr>
        <w:br/>
      </w:r>
    </w:p>
    <w:p w14:paraId="5923A351" w14:textId="3D2CF091" w:rsidR="00AE6D59" w:rsidRPr="001811D2" w:rsidRDefault="00AE6D59" w:rsidP="00F47A92">
      <w:pPr>
        <w:pStyle w:val="ListParagraph"/>
        <w:numPr>
          <w:ilvl w:val="0"/>
          <w:numId w:val="6"/>
        </w:numPr>
        <w:rPr>
          <w:rFonts w:ascii="Calibri" w:eastAsia="Calibri" w:hAnsi="Calibri" w:cs="Calibri"/>
          <w:lang w:val="tr-TR"/>
        </w:rPr>
      </w:pPr>
      <w:r w:rsidRPr="001811D2">
        <w:rPr>
          <w:rFonts w:ascii="Calibri" w:eastAsia="Calibri" w:hAnsi="Calibri" w:cs="Calibri"/>
          <w:lang w:val="tr-TR"/>
        </w:rPr>
        <w:t xml:space="preserve">Gündüz Yaşam Evi’nde ayrıca hasta yakınlarına </w:t>
      </w:r>
      <w:r w:rsidR="001811D2" w:rsidRPr="001811D2">
        <w:rPr>
          <w:rFonts w:ascii="Calibri" w:eastAsia="Calibri" w:hAnsi="Calibri" w:cs="Calibri"/>
          <w:lang w:val="tr-TR"/>
        </w:rPr>
        <w:t xml:space="preserve">her ayın ilk Çarşamba günü </w:t>
      </w:r>
      <w:r w:rsidRPr="001811D2">
        <w:rPr>
          <w:rFonts w:ascii="Calibri" w:eastAsia="Calibri" w:hAnsi="Calibri" w:cs="Calibri"/>
          <w:lang w:val="tr-TR"/>
        </w:rPr>
        <w:t>eğitimler ver</w:t>
      </w:r>
      <w:r w:rsidR="00932C6D" w:rsidRPr="001811D2">
        <w:rPr>
          <w:rFonts w:ascii="Calibri" w:eastAsia="Calibri" w:hAnsi="Calibri" w:cs="Calibri"/>
          <w:lang w:val="tr-TR"/>
        </w:rPr>
        <w:t>il</w:t>
      </w:r>
      <w:r w:rsidRPr="001811D2">
        <w:rPr>
          <w:rFonts w:ascii="Calibri" w:eastAsia="Calibri" w:hAnsi="Calibri" w:cs="Calibri"/>
          <w:lang w:val="tr-TR"/>
        </w:rPr>
        <w:t xml:space="preserve">mekte ve </w:t>
      </w:r>
      <w:r w:rsidR="001811D2" w:rsidRPr="001811D2">
        <w:rPr>
          <w:rFonts w:ascii="Calibri" w:eastAsia="Calibri" w:hAnsi="Calibri" w:cs="Calibri"/>
          <w:lang w:val="tr-TR"/>
        </w:rPr>
        <w:t xml:space="preserve">her ayın 3. Çarşamba günü </w:t>
      </w:r>
      <w:r w:rsidR="00C034DF" w:rsidRPr="001811D2">
        <w:rPr>
          <w:rFonts w:ascii="Calibri" w:eastAsia="Calibri" w:hAnsi="Calibri" w:cs="Calibri"/>
          <w:lang w:val="tr-TR"/>
        </w:rPr>
        <w:t xml:space="preserve">uzman psikologların yönetiminde </w:t>
      </w:r>
      <w:r w:rsidRPr="001811D2">
        <w:rPr>
          <w:rFonts w:ascii="Calibri" w:eastAsia="Calibri" w:hAnsi="Calibri" w:cs="Calibri"/>
          <w:lang w:val="tr-TR"/>
        </w:rPr>
        <w:t>psikolojik ve sosyal destek programları düzenle</w:t>
      </w:r>
      <w:r w:rsidR="00932C6D" w:rsidRPr="001811D2">
        <w:rPr>
          <w:rFonts w:ascii="Calibri" w:eastAsia="Calibri" w:hAnsi="Calibri" w:cs="Calibri"/>
          <w:lang w:val="tr-TR"/>
        </w:rPr>
        <w:t>n</w:t>
      </w:r>
      <w:r w:rsidRPr="001811D2">
        <w:rPr>
          <w:rFonts w:ascii="Calibri" w:eastAsia="Calibri" w:hAnsi="Calibri" w:cs="Calibri"/>
          <w:lang w:val="tr-TR"/>
        </w:rPr>
        <w:t>mektedir</w:t>
      </w:r>
      <w:r w:rsidR="002C2880">
        <w:rPr>
          <w:rFonts w:ascii="Calibri" w:eastAsia="Calibri" w:hAnsi="Calibri" w:cs="Calibri"/>
          <w:lang w:val="tr-TR"/>
        </w:rPr>
        <w:t xml:space="preserve">. Bu kapsamda 4 yılda, 72 adet Hasta Yakını Bilgilendirme toplantısı ve 96 adet </w:t>
      </w:r>
      <w:r w:rsidR="002C2880" w:rsidRPr="001811D2">
        <w:rPr>
          <w:rFonts w:ascii="Calibri" w:eastAsia="Calibri" w:hAnsi="Calibri" w:cs="Calibri"/>
          <w:lang w:val="tr-TR"/>
        </w:rPr>
        <w:t>psikolo</w:t>
      </w:r>
      <w:r w:rsidR="002C2880">
        <w:rPr>
          <w:rFonts w:ascii="Calibri" w:eastAsia="Calibri" w:hAnsi="Calibri" w:cs="Calibri"/>
          <w:lang w:val="tr-TR"/>
        </w:rPr>
        <w:t>jik ve sosyal destek etkinliği gerçekleştirilmiştir</w:t>
      </w:r>
      <w:r w:rsidRPr="001811D2">
        <w:rPr>
          <w:rFonts w:ascii="Calibri" w:eastAsia="Calibri" w:hAnsi="Calibri" w:cs="Calibri"/>
          <w:lang w:val="tr-TR"/>
        </w:rPr>
        <w:t>;</w:t>
      </w:r>
    </w:p>
    <w:p w14:paraId="662E9441" w14:textId="520020B6" w:rsidR="007F2F2B" w:rsidRPr="001811D2" w:rsidRDefault="00AE6D59" w:rsidP="00F47A92">
      <w:pPr>
        <w:pStyle w:val="ListParagraph"/>
        <w:numPr>
          <w:ilvl w:val="0"/>
          <w:numId w:val="6"/>
        </w:numPr>
        <w:rPr>
          <w:rFonts w:ascii="Calibri" w:eastAsia="Calibri" w:hAnsi="Calibri" w:cs="Calibri"/>
          <w:lang w:val="tr-TR"/>
        </w:rPr>
      </w:pPr>
      <w:r w:rsidRPr="001811D2">
        <w:rPr>
          <w:rFonts w:ascii="Calibri" w:eastAsia="Calibri" w:hAnsi="Calibri" w:cs="Calibri"/>
          <w:lang w:val="tr-TR"/>
        </w:rPr>
        <w:t>Ş</w:t>
      </w:r>
      <w:r w:rsidR="007F2F2B" w:rsidRPr="001811D2">
        <w:rPr>
          <w:rFonts w:ascii="Calibri" w:eastAsia="Calibri" w:hAnsi="Calibri" w:cs="Calibri"/>
          <w:lang w:val="tr-TR"/>
        </w:rPr>
        <w:t xml:space="preserve">ehrin ve ülkenin başka bölgelerinde de gündüz bakımevleri açılması için </w:t>
      </w:r>
      <w:r w:rsidR="001811D2" w:rsidRPr="001811D2">
        <w:rPr>
          <w:rFonts w:ascii="Calibri" w:eastAsia="Calibri" w:hAnsi="Calibri" w:cs="Calibri"/>
          <w:lang w:val="tr-TR"/>
        </w:rPr>
        <w:t xml:space="preserve">liderlik ve danışmanlık faaliyetleri </w:t>
      </w:r>
      <w:r w:rsidRPr="001811D2">
        <w:rPr>
          <w:rFonts w:ascii="Calibri" w:eastAsia="Calibri" w:hAnsi="Calibri" w:cs="Calibri"/>
          <w:lang w:val="tr-TR"/>
        </w:rPr>
        <w:t>sürdür</w:t>
      </w:r>
      <w:r w:rsidR="001811D2" w:rsidRPr="001811D2">
        <w:rPr>
          <w:rFonts w:ascii="Calibri" w:eastAsia="Calibri" w:hAnsi="Calibri" w:cs="Calibri"/>
          <w:lang w:val="tr-TR"/>
        </w:rPr>
        <w:t xml:space="preserve">ülmektedir; bu kapsamda şu anda İzmir Alaşehir’de yapılmakta olan bir </w:t>
      </w:r>
      <w:r w:rsidR="001811D2" w:rsidRPr="001811D2">
        <w:rPr>
          <w:rFonts w:ascii="Calibri" w:hAnsi="Calibri" w:cs="Calibri"/>
          <w:lang w:val="tr-TR"/>
        </w:rPr>
        <w:t>Gündüz Yaşam Evi için çalışmalar sürdürülmektedir;</w:t>
      </w:r>
    </w:p>
    <w:p w14:paraId="331A6D42" w14:textId="22CCC5CD" w:rsidR="00932C6D" w:rsidRPr="001811D2" w:rsidRDefault="004500C9" w:rsidP="00F47A92">
      <w:pPr>
        <w:pStyle w:val="ListParagraph"/>
        <w:numPr>
          <w:ilvl w:val="0"/>
          <w:numId w:val="6"/>
        </w:numPr>
        <w:rPr>
          <w:rFonts w:ascii="Calibri" w:eastAsia="Calibri" w:hAnsi="Calibri" w:cs="Calibri"/>
          <w:lang w:val="tr-TR"/>
        </w:rPr>
      </w:pPr>
      <w:r w:rsidRPr="001811D2">
        <w:rPr>
          <w:rFonts w:ascii="Calibri" w:eastAsia="Calibri" w:hAnsi="Calibri" w:cs="Calibri"/>
          <w:lang w:val="tr-TR"/>
        </w:rPr>
        <w:t xml:space="preserve">Hastaları ve hasta yakınlarını, sosyal ve yasal hakları ve kendilerine </w:t>
      </w:r>
      <w:r w:rsidR="00932C6D" w:rsidRPr="001811D2">
        <w:rPr>
          <w:rFonts w:ascii="Calibri" w:eastAsia="Calibri" w:hAnsi="Calibri" w:cs="Calibri"/>
          <w:lang w:val="tr-TR"/>
        </w:rPr>
        <w:t>devletin sağladığı</w:t>
      </w:r>
      <w:r w:rsidRPr="001811D2">
        <w:rPr>
          <w:rFonts w:ascii="Calibri" w:eastAsia="Calibri" w:hAnsi="Calibri" w:cs="Calibri"/>
          <w:lang w:val="tr-TR"/>
        </w:rPr>
        <w:t xml:space="preserve"> imkanlar konusunda bilgilendirmek için toplantılar düzenle</w:t>
      </w:r>
      <w:r w:rsidR="00932C6D" w:rsidRPr="001811D2">
        <w:rPr>
          <w:rFonts w:ascii="Calibri" w:eastAsia="Calibri" w:hAnsi="Calibri" w:cs="Calibri"/>
          <w:lang w:val="tr-TR"/>
        </w:rPr>
        <w:t>n</w:t>
      </w:r>
      <w:r w:rsidRPr="001811D2">
        <w:rPr>
          <w:rFonts w:ascii="Calibri" w:eastAsia="Calibri" w:hAnsi="Calibri" w:cs="Calibri"/>
          <w:lang w:val="tr-TR"/>
        </w:rPr>
        <w:t>mektedir;</w:t>
      </w:r>
    </w:p>
    <w:p w14:paraId="591B75B0" w14:textId="3DC22ACB" w:rsidR="007F2F2B" w:rsidRDefault="007F2F2B" w:rsidP="00F47A92">
      <w:pPr>
        <w:pStyle w:val="ListParagraph"/>
        <w:numPr>
          <w:ilvl w:val="0"/>
          <w:numId w:val="6"/>
        </w:numPr>
        <w:rPr>
          <w:rFonts w:ascii="Calibri" w:eastAsia="Calibri" w:hAnsi="Calibri" w:cs="Calibri"/>
          <w:lang w:val="tr-TR"/>
        </w:rPr>
      </w:pPr>
      <w:r w:rsidRPr="001811D2">
        <w:rPr>
          <w:rFonts w:ascii="Calibri" w:eastAsia="Calibri" w:hAnsi="Calibri" w:cs="Calibri"/>
          <w:lang w:val="tr-TR"/>
        </w:rPr>
        <w:t>Alzheimer hastalarının</w:t>
      </w:r>
      <w:r w:rsidR="00932C6D" w:rsidRPr="001811D2">
        <w:rPr>
          <w:rFonts w:ascii="Calibri" w:eastAsia="Calibri" w:hAnsi="Calibri" w:cs="Calibri"/>
          <w:lang w:val="tr-TR"/>
        </w:rPr>
        <w:t>,</w:t>
      </w:r>
      <w:r w:rsidRPr="001811D2">
        <w:rPr>
          <w:rFonts w:ascii="Calibri" w:eastAsia="Calibri" w:hAnsi="Calibri" w:cs="Calibri"/>
          <w:lang w:val="tr-TR"/>
        </w:rPr>
        <w:t xml:space="preserve"> hastalık sürecinde doğru ve kaliteli bakılabilmeleri için</w:t>
      </w:r>
      <w:r w:rsidR="00277C79" w:rsidRPr="001811D2">
        <w:rPr>
          <w:rFonts w:ascii="Calibri" w:eastAsia="Calibri" w:hAnsi="Calibri" w:cs="Calibri"/>
          <w:lang w:val="tr-TR"/>
        </w:rPr>
        <w:t xml:space="preserve"> </w:t>
      </w:r>
      <w:r w:rsidRPr="001811D2">
        <w:rPr>
          <w:rFonts w:ascii="Calibri" w:eastAsia="Calibri" w:hAnsi="Calibri" w:cs="Calibri"/>
          <w:lang w:val="tr-TR"/>
        </w:rPr>
        <w:t>doktor, hemşire v</w:t>
      </w:r>
      <w:r w:rsidR="00090AA3" w:rsidRPr="001811D2">
        <w:rPr>
          <w:rFonts w:ascii="Calibri" w:eastAsia="Calibri" w:hAnsi="Calibri" w:cs="Calibri"/>
          <w:lang w:val="tr-TR"/>
        </w:rPr>
        <w:t>e</w:t>
      </w:r>
      <w:r w:rsidRPr="001811D2">
        <w:rPr>
          <w:rFonts w:ascii="Calibri" w:eastAsia="Calibri" w:hAnsi="Calibri" w:cs="Calibri"/>
          <w:lang w:val="tr-TR"/>
        </w:rPr>
        <w:t xml:space="preserve"> sağ</w:t>
      </w:r>
      <w:r w:rsidR="00090AA3" w:rsidRPr="001811D2">
        <w:rPr>
          <w:rFonts w:ascii="Calibri" w:eastAsia="Calibri" w:hAnsi="Calibri" w:cs="Calibri"/>
          <w:lang w:val="tr-TR"/>
        </w:rPr>
        <w:t>lık personellerini eğit</w:t>
      </w:r>
      <w:r w:rsidR="00932C6D" w:rsidRPr="001811D2">
        <w:rPr>
          <w:rFonts w:ascii="Calibri" w:eastAsia="Calibri" w:hAnsi="Calibri" w:cs="Calibri"/>
          <w:lang w:val="tr-TR"/>
        </w:rPr>
        <w:t>il</w:t>
      </w:r>
      <w:r w:rsidR="00090AA3" w:rsidRPr="001811D2">
        <w:rPr>
          <w:rFonts w:ascii="Calibri" w:eastAsia="Calibri" w:hAnsi="Calibri" w:cs="Calibri"/>
          <w:lang w:val="tr-TR"/>
        </w:rPr>
        <w:t>mekte</w:t>
      </w:r>
      <w:r w:rsidR="00C034DF" w:rsidRPr="001811D2">
        <w:rPr>
          <w:rFonts w:ascii="Calibri" w:eastAsia="Calibri" w:hAnsi="Calibri" w:cs="Calibri"/>
          <w:lang w:val="tr-TR"/>
        </w:rPr>
        <w:t>dir</w:t>
      </w:r>
      <w:r w:rsidR="00090AA3" w:rsidRPr="001811D2">
        <w:rPr>
          <w:rFonts w:ascii="Calibri" w:eastAsia="Calibri" w:hAnsi="Calibri" w:cs="Calibri"/>
          <w:lang w:val="tr-TR"/>
        </w:rPr>
        <w:t>;</w:t>
      </w:r>
      <w:r w:rsidRPr="001811D2">
        <w:rPr>
          <w:rFonts w:ascii="Calibri" w:eastAsia="Calibri" w:hAnsi="Calibri" w:cs="Calibri"/>
          <w:lang w:val="tr-TR"/>
        </w:rPr>
        <w:t xml:space="preserve"> </w:t>
      </w:r>
    </w:p>
    <w:p w14:paraId="5172EE55" w14:textId="1C00D6E6" w:rsidR="002C2880" w:rsidRDefault="002C2880" w:rsidP="00F47A92">
      <w:pPr>
        <w:pStyle w:val="ListParagraph"/>
        <w:numPr>
          <w:ilvl w:val="0"/>
          <w:numId w:val="6"/>
        </w:numPr>
        <w:rPr>
          <w:rFonts w:ascii="Calibri" w:eastAsia="Calibri" w:hAnsi="Calibri" w:cs="Calibri"/>
          <w:lang w:val="tr-TR"/>
        </w:rPr>
      </w:pPr>
      <w:r>
        <w:rPr>
          <w:rFonts w:ascii="Calibri" w:eastAsia="Calibri" w:hAnsi="Calibri" w:cs="Calibri"/>
          <w:lang w:val="tr-TR"/>
        </w:rPr>
        <w:t>Yılda ortalama 800 hasta yakınına, hastalıkla ve hastanın bakımıyla, yasal ve sosyal haklarıyla ilgili bireysel danışmanlık hizmeti verilmektedir.</w:t>
      </w:r>
    </w:p>
    <w:p w14:paraId="5CF079DF" w14:textId="77777777" w:rsidR="00DE56BC" w:rsidRPr="001811D2" w:rsidRDefault="00DE56BC" w:rsidP="00DE56BC">
      <w:pPr>
        <w:pStyle w:val="ListParagraph"/>
        <w:rPr>
          <w:rFonts w:ascii="Calibri" w:eastAsia="Calibri" w:hAnsi="Calibri" w:cs="Calibri"/>
          <w:lang w:val="tr-TR"/>
        </w:rPr>
      </w:pPr>
    </w:p>
    <w:p w14:paraId="6200D256" w14:textId="77777777" w:rsidR="00C23EBD" w:rsidRPr="00C23EBD" w:rsidRDefault="00C23EBD" w:rsidP="00F47A92">
      <w:pPr>
        <w:jc w:val="both"/>
        <w:rPr>
          <w:rFonts w:ascii="Calibri" w:eastAsia="Cambria" w:hAnsi="Calibri" w:cs="Calibri"/>
          <w:b/>
          <w:bCs/>
          <w:color w:val="1F497D"/>
          <w:u w:color="1F497D"/>
          <w:lang w:val="tr-TR" w:eastAsia="tr-TR"/>
        </w:rPr>
      </w:pPr>
      <w:r w:rsidRPr="00C23EBD">
        <w:rPr>
          <w:rFonts w:ascii="Calibri" w:eastAsia="Cambria" w:hAnsi="Calibri" w:cs="Calibri"/>
          <w:b/>
          <w:bCs/>
          <w:color w:val="1F497D"/>
          <w:u w:color="1F497D"/>
          <w:lang w:val="tr-TR" w:eastAsia="tr-TR"/>
        </w:rPr>
        <w:t>Kaynak Geliştirme Faaliyetleri</w:t>
      </w:r>
    </w:p>
    <w:p w14:paraId="0ED29B3D" w14:textId="77777777" w:rsidR="00355C67" w:rsidRDefault="00E4451B" w:rsidP="00F47A92">
      <w:pPr>
        <w:jc w:val="both"/>
        <w:rPr>
          <w:rFonts w:ascii="Calibri" w:eastAsia="Calibri" w:hAnsi="Calibri" w:cs="Calibri"/>
          <w:lang w:val="tr-TR"/>
        </w:rPr>
      </w:pPr>
      <w:r w:rsidRPr="00E4451B">
        <w:rPr>
          <w:rFonts w:ascii="Calibri" w:eastAsia="Calibri" w:hAnsi="Calibri" w:cs="Calibri"/>
          <w:noProof/>
        </w:rPr>
        <w:drawing>
          <wp:inline distT="0" distB="0" distL="0" distR="0" wp14:anchorId="4B136F0A" wp14:editId="4397C127">
            <wp:extent cx="5270500" cy="1802130"/>
            <wp:effectExtent l="0" t="0" r="6350" b="7620"/>
            <wp:docPr id="3" name="Picture 2" descr="Screen Shot 2017-03-27 at 14.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7-03-27 at 14.49.41.png"/>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270500" cy="1802130"/>
                    </a:xfrm>
                    <a:prstGeom prst="rect">
                      <a:avLst/>
                    </a:prstGeom>
                  </pic:spPr>
                </pic:pic>
              </a:graphicData>
            </a:graphic>
          </wp:inline>
        </w:drawing>
      </w:r>
      <w:r w:rsidRPr="00E4451B">
        <w:rPr>
          <w:rFonts w:ascii="Calibri" w:eastAsia="Calibri" w:hAnsi="Calibri" w:cs="Calibri"/>
          <w:lang w:val="tr-TR"/>
        </w:rPr>
        <w:t xml:space="preserve"> </w:t>
      </w:r>
    </w:p>
    <w:p w14:paraId="1189B77C" w14:textId="29006294" w:rsidR="00DE56BC" w:rsidRDefault="00DE56BC" w:rsidP="00F47A92">
      <w:pPr>
        <w:jc w:val="both"/>
        <w:rPr>
          <w:rFonts w:ascii="Calibri" w:eastAsia="Calibri" w:hAnsi="Calibri" w:cs="Calibri"/>
          <w:bdr w:val="none" w:sz="0" w:space="0" w:color="auto"/>
          <w:lang w:val="tr-TR"/>
        </w:rPr>
      </w:pPr>
      <w:r w:rsidRPr="00DE56BC">
        <w:rPr>
          <w:rFonts w:ascii="Calibri" w:eastAsia="Calibri" w:hAnsi="Calibri" w:cs="Calibri"/>
          <w:lang w:val="tr-TR"/>
        </w:rPr>
        <w:t>Ü</w:t>
      </w:r>
      <w:r w:rsidR="00AB777C" w:rsidRPr="00DE56BC">
        <w:rPr>
          <w:rFonts w:ascii="Calibri" w:eastAsia="Calibri" w:hAnsi="Calibri" w:cs="Calibri"/>
          <w:lang w:val="tr-TR"/>
        </w:rPr>
        <w:t>cretsiz olarak verdiğimiz hiz</w:t>
      </w:r>
      <w:r w:rsidRPr="00DE56BC">
        <w:rPr>
          <w:rFonts w:ascii="Calibri" w:eastAsia="Calibri" w:hAnsi="Calibri" w:cs="Calibri"/>
          <w:lang w:val="tr-TR"/>
        </w:rPr>
        <w:t>metlerimize fon sağlamak üzere, k</w:t>
      </w:r>
      <w:r w:rsidRPr="00DE56BC">
        <w:rPr>
          <w:rFonts w:ascii="Calibri" w:eastAsia="Calibri" w:hAnsi="Calibri" w:cs="Calibri"/>
          <w:bdr w:val="none" w:sz="0" w:space="0" w:color="auto"/>
          <w:lang w:val="tr-TR"/>
        </w:rPr>
        <w:t xml:space="preserve">onser, brunch veya yemek daveti, balo, kokteyl, kermes ve alışveriş şenliği, koşu, kültürel gösteriler ve </w:t>
      </w:r>
      <w:r w:rsidRPr="00DE56BC">
        <w:rPr>
          <w:rFonts w:ascii="Calibri" w:eastAsia="Calibri" w:hAnsi="Calibri" w:cs="Calibri"/>
          <w:bdr w:val="none" w:sz="0" w:space="0" w:color="auto"/>
          <w:lang w:val="tr-TR"/>
        </w:rPr>
        <w:lastRenderedPageBreak/>
        <w:t xml:space="preserve">sergiler, spor gösterileri, sanat gösterileri, </w:t>
      </w:r>
      <w:r w:rsidRPr="00DE56BC">
        <w:rPr>
          <w:rFonts w:ascii="Calibri" w:eastAsia="Calibri" w:hAnsi="Calibri" w:cs="Calibri"/>
          <w:lang w:val="tr-TR"/>
        </w:rPr>
        <w:t xml:space="preserve">film gösterimi (Julianne Moore’un Beni Unutma filmi), </w:t>
      </w:r>
      <w:r w:rsidRPr="00DE56BC">
        <w:rPr>
          <w:rFonts w:ascii="Calibri" w:eastAsia="Calibri" w:hAnsi="Calibri" w:cs="Calibri"/>
          <w:bdr w:val="none" w:sz="0" w:space="0" w:color="auto"/>
          <w:lang w:val="tr-TR"/>
        </w:rPr>
        <w:t>gezi ve eğlenceler düzenlenmekte; fuar ve benzer etkinliklerde stant açmak, belirli yerlere kutu koymak, bankalarda hesap açtırmak, yardım pulu çıkarmak, eşya piyangosu düzenlemek veya bilgileri otomatik ya da elektronik olarak işleme tâbi tutmuş sistemler kullanmak gibi faaliyetlerle yardım topla</w:t>
      </w:r>
      <w:r>
        <w:rPr>
          <w:rFonts w:ascii="Calibri" w:eastAsia="Calibri" w:hAnsi="Calibri" w:cs="Calibri"/>
          <w:bdr w:val="none" w:sz="0" w:space="0" w:color="auto"/>
          <w:lang w:val="tr-TR"/>
        </w:rPr>
        <w:t>nması hedeflenmektedir</w:t>
      </w:r>
      <w:r w:rsidRPr="00DE56BC">
        <w:rPr>
          <w:rFonts w:ascii="Calibri" w:eastAsia="Calibri" w:hAnsi="Calibri" w:cs="Calibri"/>
          <w:bdr w:val="none" w:sz="0" w:space="0" w:color="auto"/>
          <w:lang w:val="tr-TR"/>
        </w:rPr>
        <w:t>.</w:t>
      </w:r>
    </w:p>
    <w:p w14:paraId="4E89867C" w14:textId="77777777" w:rsidR="00E4451B" w:rsidRPr="00DE56BC" w:rsidRDefault="00E4451B" w:rsidP="00F47A92">
      <w:pPr>
        <w:jc w:val="both"/>
        <w:rPr>
          <w:rFonts w:ascii="Calibri" w:eastAsia="Calibri" w:hAnsi="Calibri" w:cs="Calibri"/>
          <w:bdr w:val="none" w:sz="0" w:space="0" w:color="auto"/>
          <w:lang w:val="tr-TR"/>
        </w:rPr>
      </w:pPr>
    </w:p>
    <w:p w14:paraId="25DD4FF3" w14:textId="1DE00F3F" w:rsidR="00DE56BC" w:rsidRDefault="00E4451B" w:rsidP="00E4451B">
      <w:pPr>
        <w:jc w:val="center"/>
        <w:rPr>
          <w:rFonts w:ascii="Calibri" w:eastAsia="Calibri" w:hAnsi="Calibri" w:cs="Calibri"/>
          <w:lang w:val="tr-TR"/>
        </w:rPr>
      </w:pPr>
      <w:r w:rsidRPr="00E4451B">
        <w:rPr>
          <w:rFonts w:ascii="Calibri" w:eastAsia="Calibri" w:hAnsi="Calibri" w:cs="Calibri"/>
          <w:noProof/>
        </w:rPr>
        <w:drawing>
          <wp:inline distT="0" distB="0" distL="0" distR="0" wp14:anchorId="5F519835" wp14:editId="3692B9E2">
            <wp:extent cx="4857750" cy="2016845"/>
            <wp:effectExtent l="0" t="0" r="0" b="2540"/>
            <wp:docPr id="11" name="Picture 10" descr="Screen Shot 2017-03-27 at 15.2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7-03-27 at 15.27.07.pn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4878303" cy="2025378"/>
                    </a:xfrm>
                    <a:prstGeom prst="rect">
                      <a:avLst/>
                    </a:prstGeom>
                  </pic:spPr>
                </pic:pic>
              </a:graphicData>
            </a:graphic>
          </wp:inline>
        </w:drawing>
      </w:r>
    </w:p>
    <w:p w14:paraId="37B5A467" w14:textId="77777777" w:rsidR="00193637" w:rsidRPr="00DE56BC" w:rsidRDefault="00193637" w:rsidP="00E4451B">
      <w:pPr>
        <w:jc w:val="center"/>
        <w:rPr>
          <w:rFonts w:ascii="Calibri" w:eastAsia="Calibri" w:hAnsi="Calibri" w:cs="Calibri"/>
          <w:lang w:val="tr-TR"/>
        </w:rPr>
      </w:pPr>
    </w:p>
    <w:p w14:paraId="704FACAB" w14:textId="4E70C5F4" w:rsidR="00C23EBD" w:rsidRDefault="00C23EBD" w:rsidP="00F47A92">
      <w:pPr>
        <w:jc w:val="both"/>
        <w:rPr>
          <w:rFonts w:ascii="Calibri" w:eastAsia="Cambria" w:hAnsi="Calibri" w:cs="Calibri"/>
          <w:b/>
          <w:bCs/>
          <w:color w:val="1F497D"/>
          <w:u w:color="1F497D"/>
          <w:lang w:val="tr-TR" w:eastAsia="tr-TR"/>
        </w:rPr>
      </w:pPr>
      <w:r w:rsidRPr="00C23EBD">
        <w:rPr>
          <w:rFonts w:ascii="Calibri" w:eastAsia="Cambria" w:hAnsi="Calibri" w:cs="Calibri"/>
          <w:b/>
          <w:bCs/>
          <w:color w:val="1F497D"/>
          <w:u w:color="1F497D"/>
          <w:lang w:val="tr-TR" w:eastAsia="tr-TR"/>
        </w:rPr>
        <w:t>Ulusal Alzheimer Kongresi</w:t>
      </w:r>
    </w:p>
    <w:p w14:paraId="576706DE" w14:textId="267F5BB3" w:rsidR="00193637" w:rsidRDefault="00193637" w:rsidP="00F47A92">
      <w:pPr>
        <w:jc w:val="both"/>
        <w:rPr>
          <w:rFonts w:ascii="Calibri" w:eastAsia="Cambria" w:hAnsi="Calibri" w:cs="Calibri"/>
          <w:b/>
          <w:bCs/>
          <w:color w:val="1F497D"/>
          <w:u w:color="1F497D"/>
          <w:lang w:val="tr-TR" w:eastAsia="tr-TR"/>
        </w:rPr>
      </w:pPr>
    </w:p>
    <w:p w14:paraId="7EEDAED3" w14:textId="1F3B612C" w:rsidR="00193637" w:rsidRDefault="00193637" w:rsidP="00193637">
      <w:pPr>
        <w:jc w:val="center"/>
        <w:rPr>
          <w:rFonts w:ascii="Calibri" w:eastAsia="Cambria" w:hAnsi="Calibri" w:cs="Calibri"/>
          <w:b/>
          <w:bCs/>
          <w:color w:val="1F497D"/>
          <w:u w:color="1F497D"/>
          <w:lang w:val="tr-TR" w:eastAsia="tr-TR"/>
        </w:rPr>
      </w:pPr>
      <w:r>
        <w:rPr>
          <w:rFonts w:ascii="Calibri" w:eastAsia="Cambria" w:hAnsi="Calibri" w:cs="Calibri"/>
          <w:b/>
          <w:bCs/>
          <w:noProof/>
          <w:color w:val="1F497D"/>
          <w:u w:color="1F497D"/>
        </w:rPr>
        <w:drawing>
          <wp:inline distT="0" distB="0" distL="0" distR="0" wp14:anchorId="146FBF10" wp14:editId="5E41319F">
            <wp:extent cx="5262245" cy="2173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62245" cy="2173605"/>
                    </a:xfrm>
                    <a:prstGeom prst="rect">
                      <a:avLst/>
                    </a:prstGeom>
                    <a:noFill/>
                    <a:ln>
                      <a:noFill/>
                    </a:ln>
                  </pic:spPr>
                </pic:pic>
              </a:graphicData>
            </a:graphic>
          </wp:inline>
        </w:drawing>
      </w:r>
    </w:p>
    <w:p w14:paraId="440BA5C2" w14:textId="77777777" w:rsidR="00193637" w:rsidRPr="00C23EBD" w:rsidRDefault="00193637" w:rsidP="00F47A92">
      <w:pPr>
        <w:jc w:val="both"/>
        <w:rPr>
          <w:rFonts w:ascii="Calibri" w:eastAsia="Cambria" w:hAnsi="Calibri" w:cs="Calibri"/>
          <w:b/>
          <w:bCs/>
          <w:color w:val="1F497D"/>
          <w:u w:color="1F497D"/>
          <w:lang w:val="tr-TR" w:eastAsia="tr-TR"/>
        </w:rPr>
      </w:pPr>
    </w:p>
    <w:p w14:paraId="0C8B5CBA" w14:textId="72743CDC" w:rsidR="00124A89" w:rsidRDefault="00F43D55" w:rsidP="00F47A92">
      <w:pPr>
        <w:jc w:val="both"/>
        <w:rPr>
          <w:rFonts w:ascii="Calibri" w:eastAsia="Calibri" w:hAnsi="Calibri" w:cs="Calibri"/>
          <w:lang w:val="tr-TR"/>
        </w:rPr>
      </w:pPr>
      <w:r>
        <w:rPr>
          <w:rFonts w:ascii="Calibri" w:eastAsia="Calibri" w:hAnsi="Calibri" w:cs="Calibri"/>
          <w:lang w:val="tr-TR"/>
        </w:rPr>
        <w:t>Derneğimiz her yıl Ulusal Alzheimer kongresi düzenlemekte olup</w:t>
      </w:r>
      <w:r w:rsidR="00124A89" w:rsidRPr="00DE56BC">
        <w:rPr>
          <w:rFonts w:ascii="Calibri" w:eastAsia="Calibri" w:hAnsi="Calibri" w:cs="Calibri"/>
          <w:lang w:val="tr-TR"/>
        </w:rPr>
        <w:t xml:space="preserve">, </w:t>
      </w:r>
      <w:r>
        <w:rPr>
          <w:rFonts w:ascii="Calibri" w:eastAsia="Calibri" w:hAnsi="Calibri" w:cs="Calibri"/>
          <w:lang w:val="tr-TR"/>
        </w:rPr>
        <w:t xml:space="preserve">5. Kongreyi </w:t>
      </w:r>
      <w:r w:rsidR="0030230B">
        <w:rPr>
          <w:rFonts w:ascii="Calibri" w:eastAsia="Calibri" w:hAnsi="Calibri" w:cs="Calibri"/>
          <w:lang w:val="tr-TR"/>
        </w:rPr>
        <w:t>Muğla’nın Dalaman ilçesinde 2-5 Nisan 2015 tarihlerinde, 6. Kongreyi</w:t>
      </w:r>
      <w:r w:rsidR="00124A89" w:rsidRPr="001811D2">
        <w:rPr>
          <w:rFonts w:ascii="Calibri" w:eastAsia="Calibri" w:hAnsi="Calibri" w:cs="Calibri"/>
          <w:lang w:val="tr-TR"/>
        </w:rPr>
        <w:t xml:space="preserve"> 31 Mart-2 Nisan 2016 tarihleri</w:t>
      </w:r>
      <w:r w:rsidR="0030230B">
        <w:rPr>
          <w:rFonts w:ascii="Calibri" w:eastAsia="Calibri" w:hAnsi="Calibri" w:cs="Calibri"/>
          <w:lang w:val="tr-TR"/>
        </w:rPr>
        <w:t>nde</w:t>
      </w:r>
      <w:r w:rsidR="00124A89" w:rsidRPr="001811D2">
        <w:rPr>
          <w:rFonts w:ascii="Calibri" w:eastAsia="Calibri" w:hAnsi="Calibri" w:cs="Calibri"/>
          <w:lang w:val="tr-TR"/>
        </w:rPr>
        <w:t xml:space="preserve"> Antalya’da</w:t>
      </w:r>
      <w:r w:rsidR="0030230B">
        <w:rPr>
          <w:rFonts w:ascii="Calibri" w:eastAsia="Calibri" w:hAnsi="Calibri" w:cs="Calibri"/>
          <w:lang w:val="tr-TR"/>
        </w:rPr>
        <w:t xml:space="preserve">, 7. Kongreyi 21- 23 Nisan 2017 tarihlerinde Konya’da </w:t>
      </w:r>
      <w:r w:rsidR="0030230B" w:rsidRPr="00DE56BC">
        <w:rPr>
          <w:rFonts w:ascii="Calibri" w:eastAsia="Calibri" w:hAnsi="Calibri" w:cs="Calibri"/>
          <w:lang w:val="tr-TR"/>
        </w:rPr>
        <w:t>200 ün üzerinde</w:t>
      </w:r>
      <w:r w:rsidR="0030230B" w:rsidRPr="001811D2">
        <w:rPr>
          <w:rFonts w:ascii="Calibri" w:eastAsia="Calibri" w:hAnsi="Calibri" w:cs="Calibri"/>
          <w:lang w:val="tr-TR"/>
        </w:rPr>
        <w:t xml:space="preserve"> katı</w:t>
      </w:r>
      <w:r w:rsidR="0030230B">
        <w:rPr>
          <w:rFonts w:ascii="Calibri" w:eastAsia="Calibri" w:hAnsi="Calibri" w:cs="Calibri"/>
          <w:lang w:val="tr-TR"/>
        </w:rPr>
        <w:t xml:space="preserve">lımcıyla gerçekleştirmiştir. 8. Kongre 12-15 Nisan tarihlerinde Kıbrıs’ta yapılmak üzere planlanmıştır. </w:t>
      </w:r>
      <w:r w:rsidR="00124A89" w:rsidRPr="001811D2">
        <w:rPr>
          <w:rFonts w:ascii="Calibri" w:eastAsia="Calibri" w:hAnsi="Calibri" w:cs="Calibri"/>
          <w:lang w:val="tr-TR"/>
        </w:rPr>
        <w:t xml:space="preserve"> </w:t>
      </w:r>
    </w:p>
    <w:p w14:paraId="1DFADA96" w14:textId="77777777" w:rsidR="0030230B" w:rsidRPr="001811D2" w:rsidRDefault="0030230B" w:rsidP="00F47A92">
      <w:pPr>
        <w:jc w:val="both"/>
        <w:rPr>
          <w:rFonts w:ascii="Calibri" w:eastAsia="Calibri" w:hAnsi="Calibri" w:cs="Calibri"/>
          <w:lang w:val="tr-TR"/>
        </w:rPr>
      </w:pPr>
    </w:p>
    <w:p w14:paraId="30116B32" w14:textId="7524D143" w:rsidR="00C23EBD" w:rsidRDefault="00C23EBD" w:rsidP="00C23EBD">
      <w:pPr>
        <w:pStyle w:val="Gvde"/>
        <w:shd w:val="clear" w:color="auto" w:fill="FFFFFF"/>
        <w:spacing w:after="0" w:line="240" w:lineRule="auto"/>
        <w:jc w:val="both"/>
        <w:rPr>
          <w:rFonts w:eastAsia="Cambria"/>
          <w:b/>
          <w:bCs/>
          <w:color w:val="1F497D"/>
          <w:sz w:val="24"/>
          <w:szCs w:val="24"/>
          <w:u w:color="1F497D"/>
        </w:rPr>
      </w:pPr>
      <w:r w:rsidRPr="00C23EBD">
        <w:rPr>
          <w:rFonts w:eastAsia="Cambria"/>
          <w:b/>
          <w:bCs/>
          <w:color w:val="1F497D"/>
          <w:sz w:val="24"/>
          <w:szCs w:val="24"/>
          <w:u w:color="1F497D"/>
        </w:rPr>
        <w:t>Dijital Medya</w:t>
      </w:r>
    </w:p>
    <w:p w14:paraId="207CFB5E" w14:textId="77777777" w:rsidR="00355C67" w:rsidRDefault="00355C67" w:rsidP="00C23EBD">
      <w:pPr>
        <w:pStyle w:val="Gvde"/>
        <w:shd w:val="clear" w:color="auto" w:fill="FFFFFF"/>
        <w:spacing w:after="0" w:line="240" w:lineRule="auto"/>
        <w:jc w:val="both"/>
        <w:rPr>
          <w:rFonts w:eastAsia="Cambria"/>
          <w:b/>
          <w:bCs/>
          <w:color w:val="1F497D"/>
          <w:sz w:val="24"/>
          <w:szCs w:val="24"/>
          <w:u w:color="1F497D"/>
        </w:rPr>
      </w:pPr>
    </w:p>
    <w:p w14:paraId="6602A6F4" w14:textId="7B766E39" w:rsidR="00E4451B" w:rsidRPr="00C23EBD" w:rsidRDefault="00355C67" w:rsidP="00355C67">
      <w:pPr>
        <w:pStyle w:val="Gvde"/>
        <w:shd w:val="clear" w:color="auto" w:fill="FFFFFF"/>
        <w:spacing w:after="0" w:line="240" w:lineRule="auto"/>
        <w:jc w:val="center"/>
        <w:rPr>
          <w:rFonts w:eastAsia="Cambria"/>
          <w:b/>
          <w:bCs/>
          <w:color w:val="1F497D"/>
          <w:sz w:val="24"/>
          <w:szCs w:val="24"/>
          <w:u w:color="1F497D"/>
        </w:rPr>
      </w:pPr>
      <w:r>
        <w:rPr>
          <w:rFonts w:eastAsia="Cambria"/>
          <w:b/>
          <w:bCs/>
          <w:noProof/>
          <w:color w:val="1F497D"/>
          <w:sz w:val="24"/>
          <w:szCs w:val="24"/>
          <w:u w:color="1F497D"/>
          <w:lang w:val="en-US" w:eastAsia="en-US"/>
        </w:rPr>
        <w:drawing>
          <wp:inline distT="0" distB="0" distL="0" distR="0" wp14:anchorId="666444D4" wp14:editId="46207D29">
            <wp:extent cx="2096219" cy="136771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25647" cy="1386917"/>
                    </a:xfrm>
                    <a:prstGeom prst="rect">
                      <a:avLst/>
                    </a:prstGeom>
                    <a:noFill/>
                    <a:ln>
                      <a:noFill/>
                    </a:ln>
                  </pic:spPr>
                </pic:pic>
              </a:graphicData>
            </a:graphic>
          </wp:inline>
        </w:drawing>
      </w:r>
    </w:p>
    <w:p w14:paraId="628C0B81" w14:textId="58289C48" w:rsidR="00E4451B" w:rsidRDefault="00355C67" w:rsidP="00E4451B">
      <w:pPr>
        <w:jc w:val="center"/>
        <w:rPr>
          <w:rFonts w:ascii="Calibri" w:eastAsia="Calibri" w:hAnsi="Calibri" w:cs="Calibri"/>
          <w:lang w:val="tr-TR"/>
        </w:rPr>
      </w:pPr>
      <w:r>
        <w:rPr>
          <w:rFonts w:ascii="Calibri" w:eastAsia="Calibri" w:hAnsi="Calibri" w:cs="Calibri"/>
          <w:noProof/>
        </w:rPr>
        <w:lastRenderedPageBreak/>
        <w:drawing>
          <wp:inline distT="0" distB="0" distL="0" distR="0" wp14:anchorId="4BACAA7F" wp14:editId="043AA069">
            <wp:extent cx="5262245" cy="2700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62245" cy="2700020"/>
                    </a:xfrm>
                    <a:prstGeom prst="rect">
                      <a:avLst/>
                    </a:prstGeom>
                    <a:noFill/>
                    <a:ln>
                      <a:noFill/>
                    </a:ln>
                  </pic:spPr>
                </pic:pic>
              </a:graphicData>
            </a:graphic>
          </wp:inline>
        </w:drawing>
      </w:r>
    </w:p>
    <w:p w14:paraId="1EE3B63A" w14:textId="20D287CB" w:rsidR="00E4451B" w:rsidRDefault="00E4451B" w:rsidP="00E4451B">
      <w:pPr>
        <w:jc w:val="center"/>
        <w:rPr>
          <w:rFonts w:ascii="Calibri" w:eastAsia="Calibri" w:hAnsi="Calibri" w:cs="Calibri"/>
          <w:lang w:val="tr-TR"/>
        </w:rPr>
      </w:pPr>
    </w:p>
    <w:p w14:paraId="18629A09" w14:textId="5A394800" w:rsidR="00124A89" w:rsidRPr="001811D2" w:rsidRDefault="0030230B" w:rsidP="00F47A92">
      <w:pPr>
        <w:jc w:val="both"/>
        <w:rPr>
          <w:rFonts w:ascii="Calibri" w:eastAsia="Calibri" w:hAnsi="Calibri" w:cs="Calibri"/>
          <w:lang w:val="tr-TR"/>
        </w:rPr>
      </w:pPr>
      <w:r>
        <w:rPr>
          <w:rFonts w:ascii="Calibri" w:eastAsia="Calibri" w:hAnsi="Calibri" w:cs="Calibri"/>
          <w:lang w:val="tr-TR"/>
        </w:rPr>
        <w:t>Yaklaşık 40</w:t>
      </w:r>
      <w:r w:rsidR="00124A89" w:rsidRPr="001811D2">
        <w:rPr>
          <w:rFonts w:ascii="Calibri" w:eastAsia="Calibri" w:hAnsi="Calibri" w:cs="Calibri"/>
          <w:lang w:val="tr-TR"/>
        </w:rPr>
        <w:t xml:space="preserve">,000 takipçisi olan facebook sayfamızdan, </w:t>
      </w:r>
      <w:r>
        <w:rPr>
          <w:rFonts w:ascii="Calibri" w:eastAsia="Calibri" w:hAnsi="Calibri" w:cs="Calibri"/>
          <w:lang w:val="tr-TR"/>
        </w:rPr>
        <w:t xml:space="preserve">instagram sayfamızdan, </w:t>
      </w:r>
      <w:r w:rsidR="00124A89" w:rsidRPr="001811D2">
        <w:rPr>
          <w:rFonts w:ascii="Calibri" w:eastAsia="Calibri" w:hAnsi="Calibri" w:cs="Calibri"/>
          <w:lang w:val="tr-TR"/>
        </w:rPr>
        <w:t>güncel bilgiler ve bilgilendirme videoları ile donattığımız web sayfamızdan ve twitter’dan halkımızla dijital ortamda da bilgi paylaş</w:t>
      </w:r>
      <w:r>
        <w:rPr>
          <w:rFonts w:ascii="Calibri" w:eastAsia="Calibri" w:hAnsi="Calibri" w:cs="Calibri"/>
          <w:lang w:val="tr-TR"/>
        </w:rPr>
        <w:t>ıl</w:t>
      </w:r>
      <w:r w:rsidR="00124A89" w:rsidRPr="001811D2">
        <w:rPr>
          <w:rFonts w:ascii="Calibri" w:eastAsia="Calibri" w:hAnsi="Calibri" w:cs="Calibri"/>
          <w:lang w:val="tr-TR"/>
        </w:rPr>
        <w:t>makta ve o</w:t>
      </w:r>
      <w:r>
        <w:rPr>
          <w:rFonts w:ascii="Calibri" w:eastAsia="Calibri" w:hAnsi="Calibri" w:cs="Calibri"/>
          <w:lang w:val="tr-TR"/>
        </w:rPr>
        <w:t xml:space="preserve">nların soru ve sorunlarına </w:t>
      </w:r>
      <w:r w:rsidR="00124A89" w:rsidRPr="001811D2">
        <w:rPr>
          <w:rFonts w:ascii="Calibri" w:eastAsia="Calibri" w:hAnsi="Calibri" w:cs="Calibri"/>
          <w:lang w:val="tr-TR"/>
        </w:rPr>
        <w:t xml:space="preserve">anında </w:t>
      </w:r>
      <w:r>
        <w:rPr>
          <w:rFonts w:ascii="Calibri" w:eastAsia="Calibri" w:hAnsi="Calibri" w:cs="Calibri"/>
          <w:lang w:val="tr-TR"/>
        </w:rPr>
        <w:t xml:space="preserve">bir Nöroloji Uzmanı tarafından </w:t>
      </w:r>
      <w:r w:rsidR="00124A89" w:rsidRPr="001811D2">
        <w:rPr>
          <w:rFonts w:ascii="Calibri" w:eastAsia="Calibri" w:hAnsi="Calibri" w:cs="Calibri"/>
          <w:lang w:val="tr-TR"/>
        </w:rPr>
        <w:t>cevap vermeye gayret göster</w:t>
      </w:r>
      <w:r>
        <w:rPr>
          <w:rFonts w:ascii="Calibri" w:eastAsia="Calibri" w:hAnsi="Calibri" w:cs="Calibri"/>
          <w:lang w:val="tr-TR"/>
        </w:rPr>
        <w:t>ilmektedir</w:t>
      </w:r>
      <w:r w:rsidR="00124A89" w:rsidRPr="001811D2">
        <w:rPr>
          <w:rFonts w:ascii="Calibri" w:eastAsia="Calibri" w:hAnsi="Calibri" w:cs="Calibri"/>
          <w:lang w:val="tr-TR"/>
        </w:rPr>
        <w:t>.</w:t>
      </w:r>
    </w:p>
    <w:p w14:paraId="3079253E" w14:textId="77777777" w:rsidR="00C51988" w:rsidRPr="001811D2" w:rsidRDefault="00C51988" w:rsidP="00F47A92">
      <w:pPr>
        <w:jc w:val="both"/>
        <w:rPr>
          <w:rFonts w:ascii="Calibri" w:eastAsia="Calibri" w:hAnsi="Calibri" w:cs="Calibri"/>
          <w:lang w:val="tr-TR"/>
        </w:rPr>
      </w:pPr>
    </w:p>
    <w:p w14:paraId="20B2A4FF" w14:textId="77777777" w:rsidR="00C51988" w:rsidRPr="001811D2" w:rsidRDefault="00C51988" w:rsidP="00F47A92">
      <w:pPr>
        <w:pStyle w:val="Body"/>
        <w:jc w:val="both"/>
        <w:rPr>
          <w:rFonts w:ascii="Calibri" w:eastAsia="Calibri" w:hAnsi="Calibri" w:cs="Calibri"/>
          <w:b/>
        </w:rPr>
      </w:pPr>
    </w:p>
    <w:p w14:paraId="43500D7D" w14:textId="5ADC5342" w:rsidR="00854AED" w:rsidRPr="00C23EBD" w:rsidRDefault="002C2880" w:rsidP="00C23EBD">
      <w:pPr>
        <w:pStyle w:val="Gvde"/>
        <w:shd w:val="clear" w:color="auto" w:fill="FFFFFF"/>
        <w:spacing w:after="0" w:line="240" w:lineRule="auto"/>
        <w:jc w:val="both"/>
        <w:rPr>
          <w:rFonts w:eastAsia="Cambria"/>
          <w:b/>
          <w:bCs/>
          <w:color w:val="1F497D"/>
          <w:sz w:val="24"/>
          <w:szCs w:val="24"/>
          <w:u w:color="1F497D"/>
        </w:rPr>
      </w:pPr>
      <w:r>
        <w:rPr>
          <w:rFonts w:eastAsia="Cambria"/>
          <w:b/>
          <w:bCs/>
          <w:color w:val="1F497D"/>
          <w:sz w:val="24"/>
          <w:szCs w:val="24"/>
          <w:u w:color="1F497D"/>
        </w:rPr>
        <w:t>“Alzheimer Dostu” E</w:t>
      </w:r>
      <w:r w:rsidR="00854AED" w:rsidRPr="00C23EBD">
        <w:rPr>
          <w:rFonts w:eastAsia="Cambria"/>
          <w:b/>
          <w:bCs/>
          <w:color w:val="1F497D"/>
          <w:sz w:val="24"/>
          <w:szCs w:val="24"/>
          <w:u w:color="1F497D"/>
        </w:rPr>
        <w:t>ğitimleri</w:t>
      </w:r>
    </w:p>
    <w:p w14:paraId="32969969" w14:textId="4CE0CE73" w:rsidR="00C51988" w:rsidRDefault="00C51988" w:rsidP="00F47A92">
      <w:pPr>
        <w:jc w:val="both"/>
        <w:rPr>
          <w:rFonts w:ascii="Calibri" w:eastAsia="Calibri" w:hAnsi="Calibri" w:cs="Calibri"/>
          <w:lang w:val="tr-TR"/>
        </w:rPr>
      </w:pPr>
      <w:r w:rsidRPr="001811D2">
        <w:rPr>
          <w:rFonts w:ascii="Calibri" w:eastAsia="Calibri" w:hAnsi="Calibri" w:cs="Calibri"/>
          <w:lang w:val="tr-TR"/>
        </w:rPr>
        <w:t>Türkiye Alzheimer Derneği olarak, halkımızı bilgilendirmek konusunda yürüttüğümüz çalışmalara hız vererek dünyada da örnekleri giderek yaygınlaşan “Demans Do</w:t>
      </w:r>
      <w:r w:rsidR="00013FD2">
        <w:rPr>
          <w:rFonts w:ascii="Calibri" w:eastAsia="Calibri" w:hAnsi="Calibri" w:cs="Calibri"/>
          <w:lang w:val="tr-TR"/>
        </w:rPr>
        <w:t xml:space="preserve">stu” ve “Mavi Dalga” akımları </w:t>
      </w:r>
      <w:r w:rsidRPr="001811D2">
        <w:rPr>
          <w:rFonts w:ascii="Calibri" w:eastAsia="Calibri" w:hAnsi="Calibri" w:cs="Calibri"/>
          <w:lang w:val="tr-TR"/>
        </w:rPr>
        <w:t>ü</w:t>
      </w:r>
      <w:r w:rsidR="00013FD2">
        <w:rPr>
          <w:rFonts w:ascii="Calibri" w:eastAsia="Calibri" w:hAnsi="Calibri" w:cs="Calibri"/>
          <w:lang w:val="tr-TR"/>
        </w:rPr>
        <w:t>lkemizde de başlatılmıştır</w:t>
      </w:r>
      <w:r w:rsidRPr="001811D2">
        <w:rPr>
          <w:rFonts w:ascii="Calibri" w:eastAsia="Calibri" w:hAnsi="Calibri" w:cs="Calibri"/>
          <w:lang w:val="tr-TR"/>
        </w:rPr>
        <w:t>. Bu akımların amacı, yalnızca hastalıkla pençeleşen hasta ve yakınlarını değil</w:t>
      </w:r>
      <w:r w:rsidR="00854AED" w:rsidRPr="001811D2">
        <w:rPr>
          <w:rFonts w:ascii="Calibri" w:eastAsia="Calibri" w:hAnsi="Calibri" w:cs="Calibri"/>
          <w:lang w:val="tr-TR"/>
        </w:rPr>
        <w:t>,</w:t>
      </w:r>
      <w:r w:rsidRPr="001811D2">
        <w:rPr>
          <w:rFonts w:ascii="Calibri" w:eastAsia="Calibri" w:hAnsi="Calibri" w:cs="Calibri"/>
          <w:lang w:val="tr-TR"/>
        </w:rPr>
        <w:t xml:space="preserve"> </w:t>
      </w:r>
      <w:r w:rsidR="00854AED" w:rsidRPr="001811D2">
        <w:rPr>
          <w:rFonts w:ascii="Calibri" w:eastAsia="Calibri" w:hAnsi="Calibri" w:cs="Calibri"/>
          <w:lang w:val="tr-TR"/>
        </w:rPr>
        <w:t xml:space="preserve">genciyle yaşlısıyla </w:t>
      </w:r>
      <w:r w:rsidRPr="001811D2">
        <w:rPr>
          <w:rFonts w:ascii="Calibri" w:eastAsia="Calibri" w:hAnsi="Calibri" w:cs="Calibri"/>
          <w:lang w:val="tr-TR"/>
        </w:rPr>
        <w:t xml:space="preserve">tüm halkı hastalığın </w:t>
      </w:r>
      <w:r w:rsidR="00854AED" w:rsidRPr="001811D2">
        <w:rPr>
          <w:rFonts w:ascii="Calibri" w:eastAsia="Calibri" w:hAnsi="Calibri" w:cs="Calibri"/>
          <w:lang w:val="tr-TR"/>
        </w:rPr>
        <w:t>özellikleri</w:t>
      </w:r>
      <w:r w:rsidRPr="001811D2">
        <w:rPr>
          <w:rFonts w:ascii="Calibri" w:eastAsia="Calibri" w:hAnsi="Calibri" w:cs="Calibri"/>
          <w:lang w:val="tr-TR"/>
        </w:rPr>
        <w:t xml:space="preserve"> hakkında olduğu kadar, hastalık riskini azaltmak ve sağlıklı yaşlanmak konusunda bilgilendirmek</w:t>
      </w:r>
      <w:r w:rsidR="00013FD2">
        <w:rPr>
          <w:rFonts w:ascii="Calibri" w:eastAsia="Calibri" w:hAnsi="Calibri" w:cs="Calibri"/>
          <w:lang w:val="tr-TR"/>
        </w:rPr>
        <w:t>tir</w:t>
      </w:r>
      <w:r w:rsidRPr="001811D2">
        <w:rPr>
          <w:rFonts w:ascii="Calibri" w:eastAsia="Calibri" w:hAnsi="Calibri" w:cs="Calibri"/>
          <w:lang w:val="tr-TR"/>
        </w:rPr>
        <w:t>.</w:t>
      </w:r>
    </w:p>
    <w:p w14:paraId="675CE1B9" w14:textId="77777777" w:rsidR="00013FD2" w:rsidRPr="001811D2" w:rsidRDefault="00013FD2" w:rsidP="00F47A92">
      <w:pPr>
        <w:jc w:val="both"/>
        <w:rPr>
          <w:rFonts w:ascii="Calibri" w:eastAsia="Calibri" w:hAnsi="Calibri" w:cs="Calibri"/>
          <w:lang w:val="tr-TR"/>
        </w:rPr>
      </w:pPr>
    </w:p>
    <w:p w14:paraId="1A5BCF31" w14:textId="77777777" w:rsidR="00E4451B" w:rsidRDefault="00E4451B" w:rsidP="00E4451B">
      <w:pPr>
        <w:jc w:val="center"/>
        <w:rPr>
          <w:rFonts w:ascii="Calibri" w:eastAsia="Calibri" w:hAnsi="Calibri" w:cs="Calibri"/>
          <w:lang w:val="tr-TR"/>
        </w:rPr>
      </w:pPr>
      <w:r w:rsidRPr="00E4451B">
        <w:rPr>
          <w:rFonts w:ascii="Calibri" w:eastAsia="Calibri" w:hAnsi="Calibri" w:cs="Calibri"/>
          <w:noProof/>
        </w:rPr>
        <w:drawing>
          <wp:inline distT="0" distB="0" distL="0" distR="0" wp14:anchorId="2884AC2F" wp14:editId="04CE3E9A">
            <wp:extent cx="3312368" cy="2484276"/>
            <wp:effectExtent l="0" t="0" r="254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312368" cy="2484276"/>
                    </a:xfrm>
                    <a:prstGeom prst="rect">
                      <a:avLst/>
                    </a:prstGeom>
                  </pic:spPr>
                </pic:pic>
              </a:graphicData>
            </a:graphic>
          </wp:inline>
        </w:drawing>
      </w:r>
    </w:p>
    <w:p w14:paraId="57D86538" w14:textId="77777777" w:rsidR="00E4451B" w:rsidRDefault="00E4451B" w:rsidP="00F47A92">
      <w:pPr>
        <w:jc w:val="both"/>
        <w:rPr>
          <w:rFonts w:ascii="Calibri" w:eastAsia="Calibri" w:hAnsi="Calibri" w:cs="Calibri"/>
          <w:lang w:val="tr-TR"/>
        </w:rPr>
      </w:pPr>
    </w:p>
    <w:p w14:paraId="1AAAEEEC" w14:textId="23B002D1" w:rsidR="00854AED" w:rsidRDefault="00013FD2" w:rsidP="00F47A92">
      <w:pPr>
        <w:jc w:val="both"/>
        <w:rPr>
          <w:rFonts w:ascii="Calibri" w:eastAsia="Calibri" w:hAnsi="Calibri" w:cs="Calibri"/>
          <w:lang w:val="tr-TR"/>
        </w:rPr>
      </w:pPr>
      <w:r>
        <w:rPr>
          <w:rFonts w:ascii="Calibri" w:eastAsia="Calibri" w:hAnsi="Calibri" w:cs="Calibri"/>
          <w:lang w:val="tr-TR"/>
        </w:rPr>
        <w:t xml:space="preserve">Akımı başlatan Japonya ya da izinden giden İngiltere, Kanada, Belçika gibi ülkelerin tersine ülkemizde devlet tarafından bu işe ayrılmış bir destek fonu olmamasına rağmen, Derneğimiz kendi imkanlarıyla </w:t>
      </w:r>
      <w:r w:rsidR="00854AED" w:rsidRPr="001811D2">
        <w:rPr>
          <w:rFonts w:ascii="Calibri" w:eastAsia="Calibri" w:hAnsi="Calibri" w:cs="Calibri"/>
          <w:lang w:val="tr-TR"/>
        </w:rPr>
        <w:t>“Demans Dostu” programı</w:t>
      </w:r>
      <w:r>
        <w:rPr>
          <w:rFonts w:ascii="Calibri" w:eastAsia="Calibri" w:hAnsi="Calibri" w:cs="Calibri"/>
          <w:lang w:val="tr-TR"/>
        </w:rPr>
        <w:t xml:space="preserve">nı </w:t>
      </w:r>
      <w:r w:rsidRPr="001811D2">
        <w:rPr>
          <w:rFonts w:ascii="Calibri" w:eastAsia="Calibri" w:hAnsi="Calibri" w:cs="Calibri"/>
          <w:lang w:val="tr-TR"/>
        </w:rPr>
        <w:t xml:space="preserve">28 Eylül 2015 </w:t>
      </w:r>
      <w:r>
        <w:rPr>
          <w:rFonts w:ascii="Calibri" w:eastAsia="Calibri" w:hAnsi="Calibri" w:cs="Calibri"/>
          <w:lang w:val="tr-TR"/>
        </w:rPr>
        <w:t>tarihinden bu yana yürütmektedir. Programda,</w:t>
      </w:r>
      <w:r w:rsidR="00854AED" w:rsidRPr="001811D2">
        <w:rPr>
          <w:rFonts w:ascii="Calibri" w:eastAsia="Calibri" w:hAnsi="Calibri" w:cs="Calibri"/>
          <w:lang w:val="tr-TR"/>
        </w:rPr>
        <w:t xml:space="preserve"> 2 saatlik bir genel bilgilendirme ile hastalıktan korunmak için benimsenmesi gereken yaşam biçimini, diyetinden zihinsel </w:t>
      </w:r>
      <w:r w:rsidR="00854AED" w:rsidRPr="001811D2">
        <w:rPr>
          <w:rFonts w:ascii="Calibri" w:eastAsia="Calibri" w:hAnsi="Calibri" w:cs="Calibri"/>
          <w:lang w:val="tr-TR"/>
        </w:rPr>
        <w:lastRenderedPageBreak/>
        <w:t>faaliyetl</w:t>
      </w:r>
      <w:r>
        <w:rPr>
          <w:rFonts w:ascii="Calibri" w:eastAsia="Calibri" w:hAnsi="Calibri" w:cs="Calibri"/>
          <w:lang w:val="tr-TR"/>
        </w:rPr>
        <w:t>ere kadar yapılması gerekenler ve Derneğimizin verdiği hizmetler</w:t>
      </w:r>
      <w:r w:rsidR="00854AED" w:rsidRPr="001811D2">
        <w:rPr>
          <w:rFonts w:ascii="Calibri" w:eastAsia="Calibri" w:hAnsi="Calibri" w:cs="Calibri"/>
          <w:lang w:val="tr-TR"/>
        </w:rPr>
        <w:t xml:space="preserve"> halka anlat</w:t>
      </w:r>
      <w:r>
        <w:rPr>
          <w:rFonts w:ascii="Calibri" w:eastAsia="Calibri" w:hAnsi="Calibri" w:cs="Calibri"/>
          <w:lang w:val="tr-TR"/>
        </w:rPr>
        <w:t>ılmakta</w:t>
      </w:r>
      <w:r w:rsidR="00854AED" w:rsidRPr="001811D2">
        <w:rPr>
          <w:rFonts w:ascii="Calibri" w:eastAsia="Calibri" w:hAnsi="Calibri" w:cs="Calibri"/>
          <w:lang w:val="tr-TR"/>
        </w:rPr>
        <w:t xml:space="preserve"> ve bu toplantıya katılanlara mavi “Demans Dostu” bileziği armağan </w:t>
      </w:r>
      <w:r>
        <w:rPr>
          <w:rFonts w:ascii="Calibri" w:eastAsia="Calibri" w:hAnsi="Calibri" w:cs="Calibri"/>
          <w:lang w:val="tr-TR"/>
        </w:rPr>
        <w:t>edilmektedir</w:t>
      </w:r>
      <w:r w:rsidR="00854AED" w:rsidRPr="001811D2">
        <w:rPr>
          <w:rFonts w:ascii="Calibri" w:eastAsia="Calibri" w:hAnsi="Calibri" w:cs="Calibri"/>
          <w:lang w:val="tr-TR"/>
        </w:rPr>
        <w:t>.</w:t>
      </w:r>
      <w:r>
        <w:rPr>
          <w:rFonts w:ascii="Calibri" w:eastAsia="Calibri" w:hAnsi="Calibri" w:cs="Calibri"/>
          <w:lang w:val="tr-TR"/>
        </w:rPr>
        <w:t xml:space="preserve"> Şu ana kadar, 65 eğitmen yetiştirilmiş ve 3,500 kişi Demans Dostu olarak bilgilendirilmiştir.</w:t>
      </w:r>
      <w:r w:rsidR="000C66D1">
        <w:rPr>
          <w:rFonts w:ascii="Calibri" w:eastAsia="Calibri" w:hAnsi="Calibri" w:cs="Calibri"/>
          <w:lang w:val="tr-TR"/>
        </w:rPr>
        <w:t xml:space="preserve"> </w:t>
      </w:r>
      <w:r w:rsidR="00854AED" w:rsidRPr="001811D2">
        <w:rPr>
          <w:rFonts w:ascii="Calibri" w:eastAsia="Calibri" w:hAnsi="Calibri" w:cs="Calibri"/>
          <w:lang w:val="tr-TR"/>
        </w:rPr>
        <w:t>Bu eğitimlerde halkımızı aydınlatmayı düşündüğümüz konulardan biri de bu konudaki olumsuz sosyal algı, utanç ve buna bağlı gizleme ihtiyacı</w:t>
      </w:r>
      <w:r w:rsidR="000C66D1">
        <w:rPr>
          <w:rFonts w:ascii="Calibri" w:eastAsia="Calibri" w:hAnsi="Calibri" w:cs="Calibri"/>
          <w:lang w:val="tr-TR"/>
        </w:rPr>
        <w:t>dır</w:t>
      </w:r>
      <w:r w:rsidR="00854AED" w:rsidRPr="001811D2">
        <w:rPr>
          <w:rFonts w:ascii="Calibri" w:eastAsia="Calibri" w:hAnsi="Calibri" w:cs="Calibri"/>
          <w:lang w:val="tr-TR"/>
        </w:rPr>
        <w:t>. Halkımıza bunun bir hastalık olduğunu, kişinin kendi yanlış tercihlerine bağlı olmadığını ve hasta kişilerin “yaşayan ölüler” olarak değil, “hasta” kişiler olarak algılanmasının</w:t>
      </w:r>
      <w:r w:rsidR="00185AB1" w:rsidRPr="001811D2">
        <w:rPr>
          <w:rFonts w:ascii="Calibri" w:eastAsia="Calibri" w:hAnsi="Calibri" w:cs="Calibri"/>
          <w:lang w:val="tr-TR"/>
        </w:rPr>
        <w:t xml:space="preserve"> ve onurlu bir şekilde yaşamasının</w:t>
      </w:r>
      <w:r w:rsidR="00854AED" w:rsidRPr="001811D2">
        <w:rPr>
          <w:rFonts w:ascii="Calibri" w:eastAsia="Calibri" w:hAnsi="Calibri" w:cs="Calibri"/>
          <w:lang w:val="tr-TR"/>
        </w:rPr>
        <w:t>, hem hastalara hem topluma ya</w:t>
      </w:r>
      <w:r w:rsidR="000C66D1">
        <w:rPr>
          <w:rFonts w:ascii="Calibri" w:eastAsia="Calibri" w:hAnsi="Calibri" w:cs="Calibri"/>
          <w:lang w:val="tr-TR"/>
        </w:rPr>
        <w:t>rarlarını anlatmaktayız.</w:t>
      </w:r>
    </w:p>
    <w:p w14:paraId="09788ECE" w14:textId="77777777" w:rsidR="000C66D1" w:rsidRPr="001811D2" w:rsidRDefault="000C66D1" w:rsidP="00F47A92">
      <w:pPr>
        <w:jc w:val="both"/>
        <w:rPr>
          <w:rFonts w:ascii="Calibri" w:eastAsia="Calibri" w:hAnsi="Calibri" w:cs="Calibri"/>
          <w:lang w:val="tr-TR"/>
        </w:rPr>
      </w:pPr>
    </w:p>
    <w:p w14:paraId="63E7BC20" w14:textId="7741CA59" w:rsidR="004500C9" w:rsidRPr="00C23EBD" w:rsidRDefault="004500C9" w:rsidP="00C23EBD">
      <w:pPr>
        <w:pStyle w:val="Gvde"/>
        <w:shd w:val="clear" w:color="auto" w:fill="FFFFFF"/>
        <w:spacing w:after="0" w:line="240" w:lineRule="auto"/>
        <w:jc w:val="both"/>
        <w:rPr>
          <w:rFonts w:eastAsia="Cambria"/>
          <w:b/>
          <w:bCs/>
          <w:color w:val="1F497D"/>
          <w:sz w:val="24"/>
          <w:szCs w:val="24"/>
          <w:u w:color="1F497D"/>
        </w:rPr>
      </w:pPr>
      <w:r w:rsidRPr="00C23EBD">
        <w:rPr>
          <w:rFonts w:eastAsia="Cambria"/>
          <w:b/>
          <w:bCs/>
          <w:color w:val="1F497D"/>
          <w:sz w:val="24"/>
          <w:szCs w:val="24"/>
          <w:u w:color="1F497D"/>
        </w:rPr>
        <w:t>Teşhis Sonrası Destek</w:t>
      </w:r>
    </w:p>
    <w:p w14:paraId="59F0B666" w14:textId="5C7B16E7" w:rsidR="00B445A3" w:rsidRPr="001811D2" w:rsidRDefault="00B445A3" w:rsidP="00F47A92">
      <w:pPr>
        <w:jc w:val="both"/>
        <w:rPr>
          <w:rFonts w:ascii="Calibri" w:eastAsia="Calibri" w:hAnsi="Calibri" w:cs="Calibri"/>
          <w:lang w:val="tr-TR"/>
        </w:rPr>
      </w:pPr>
      <w:r w:rsidRPr="001811D2">
        <w:rPr>
          <w:rFonts w:ascii="Calibri" w:eastAsia="Calibri" w:hAnsi="Calibri" w:cs="Calibri"/>
          <w:lang w:val="tr-TR"/>
        </w:rPr>
        <w:t xml:space="preserve">Yapılan anketler göstermektedir ki, demans hastalarının neredeyse tamamı kendilerine konulan teşhisi bilmek istediklerini belirtmektedirler, ancak bu kötü haberi aldıklarında durumu pek de kolay </w:t>
      </w:r>
      <w:r w:rsidR="00963F7F">
        <w:rPr>
          <w:rFonts w:ascii="Calibri" w:eastAsia="Calibri" w:hAnsi="Calibri" w:cs="Calibri"/>
          <w:lang w:val="tr-TR"/>
        </w:rPr>
        <w:t>kabullenememektedirler</w:t>
      </w:r>
      <w:r w:rsidRPr="001811D2">
        <w:rPr>
          <w:rFonts w:ascii="Calibri" w:eastAsia="Calibri" w:hAnsi="Calibri" w:cs="Calibri"/>
          <w:lang w:val="tr-TR"/>
        </w:rPr>
        <w:t>. Diğer yandan hekimlerle yapılan araştırmalarda</w:t>
      </w:r>
      <w:r w:rsidR="004C22F0" w:rsidRPr="001811D2">
        <w:rPr>
          <w:rFonts w:ascii="Calibri" w:eastAsia="Calibri" w:hAnsi="Calibri" w:cs="Calibri"/>
          <w:lang w:val="tr-TR"/>
        </w:rPr>
        <w:t>n</w:t>
      </w:r>
      <w:r w:rsidRPr="001811D2">
        <w:rPr>
          <w:rFonts w:ascii="Calibri" w:eastAsia="Calibri" w:hAnsi="Calibri" w:cs="Calibri"/>
          <w:lang w:val="tr-TR"/>
        </w:rPr>
        <w:t xml:space="preserve"> da, hekimlerin de bu teşhisi hastaya aktarmakta zorlandıkları, tıbbi terimlerle mi yoksa daha anlaşılır bir dille mi açıklamak gerektiğine karar veremedikleri </w:t>
      </w:r>
      <w:r w:rsidR="004C22F0" w:rsidRPr="001811D2">
        <w:rPr>
          <w:rFonts w:ascii="Calibri" w:eastAsia="Calibri" w:hAnsi="Calibri" w:cs="Calibri"/>
          <w:lang w:val="tr-TR"/>
        </w:rPr>
        <w:t xml:space="preserve">gerçeği </w:t>
      </w:r>
      <w:r w:rsidRPr="001811D2">
        <w:rPr>
          <w:rFonts w:ascii="Calibri" w:eastAsia="Calibri" w:hAnsi="Calibri" w:cs="Calibri"/>
          <w:lang w:val="tr-TR"/>
        </w:rPr>
        <w:t xml:space="preserve">ortaya </w:t>
      </w:r>
      <w:r w:rsidR="00963F7F">
        <w:rPr>
          <w:rFonts w:ascii="Calibri" w:eastAsia="Calibri" w:hAnsi="Calibri" w:cs="Calibri"/>
          <w:lang w:val="tr-TR"/>
        </w:rPr>
        <w:t>çıkmaktadır</w:t>
      </w:r>
      <w:r w:rsidRPr="001811D2">
        <w:rPr>
          <w:rFonts w:ascii="Calibri" w:eastAsia="Calibri" w:hAnsi="Calibri" w:cs="Calibri"/>
          <w:lang w:val="tr-TR"/>
        </w:rPr>
        <w:t>.</w:t>
      </w:r>
    </w:p>
    <w:p w14:paraId="784C7BD6" w14:textId="77777777" w:rsidR="00EB6BBD" w:rsidRDefault="00EB6BBD" w:rsidP="00F47A92">
      <w:pPr>
        <w:jc w:val="both"/>
        <w:rPr>
          <w:rFonts w:ascii="Calibri" w:eastAsia="Calibri" w:hAnsi="Calibri" w:cs="Calibri"/>
          <w:lang w:val="tr-TR"/>
        </w:rPr>
      </w:pPr>
    </w:p>
    <w:p w14:paraId="7546A655" w14:textId="77777777" w:rsidR="00EB6BBD" w:rsidRDefault="00EB6BBD" w:rsidP="00F47A92">
      <w:pPr>
        <w:jc w:val="both"/>
        <w:rPr>
          <w:rFonts w:ascii="Calibri" w:eastAsia="Calibri" w:hAnsi="Calibri" w:cs="Calibri"/>
          <w:lang w:val="tr-TR"/>
        </w:rPr>
      </w:pPr>
      <w:r w:rsidRPr="00EB6BBD">
        <w:rPr>
          <w:rFonts w:ascii="Calibri" w:eastAsia="Calibri" w:hAnsi="Calibri" w:cs="Calibri"/>
          <w:noProof/>
        </w:rPr>
        <w:drawing>
          <wp:inline distT="0" distB="0" distL="0" distR="0" wp14:anchorId="095A7901" wp14:editId="6EE0D4D5">
            <wp:extent cx="5270500" cy="2833370"/>
            <wp:effectExtent l="0" t="0" r="6350" b="508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70500" cy="2833370"/>
                    </a:xfrm>
                    <a:prstGeom prst="rect">
                      <a:avLst/>
                    </a:prstGeom>
                    <a:noFill/>
                    <a:ln w="9525">
                      <a:noFill/>
                      <a:miter lim="800000"/>
                      <a:headEnd/>
                      <a:tailEnd/>
                    </a:ln>
                    <a:effectLst/>
                  </pic:spPr>
                </pic:pic>
              </a:graphicData>
            </a:graphic>
          </wp:inline>
        </w:drawing>
      </w:r>
      <w:r w:rsidRPr="00EB6BBD">
        <w:rPr>
          <w:rFonts w:ascii="Calibri" w:eastAsia="Calibri" w:hAnsi="Calibri" w:cs="Calibri"/>
          <w:lang w:val="tr-TR"/>
        </w:rPr>
        <w:t xml:space="preserve"> </w:t>
      </w:r>
    </w:p>
    <w:p w14:paraId="5CE571B8" w14:textId="77777777" w:rsidR="00EB6BBD" w:rsidRDefault="00EB6BBD" w:rsidP="00F47A92">
      <w:pPr>
        <w:jc w:val="both"/>
        <w:rPr>
          <w:rFonts w:ascii="Calibri" w:eastAsia="Calibri" w:hAnsi="Calibri" w:cs="Calibri"/>
          <w:lang w:val="tr-TR"/>
        </w:rPr>
      </w:pPr>
    </w:p>
    <w:p w14:paraId="30F6F1D5" w14:textId="32680DC8" w:rsidR="00B445A3" w:rsidRDefault="00B445A3" w:rsidP="00F47A92">
      <w:pPr>
        <w:jc w:val="both"/>
        <w:rPr>
          <w:rFonts w:ascii="Calibri" w:eastAsia="Calibri" w:hAnsi="Calibri" w:cs="Calibri"/>
          <w:lang w:val="tr-TR"/>
        </w:rPr>
      </w:pPr>
      <w:r w:rsidRPr="001811D2">
        <w:rPr>
          <w:rFonts w:ascii="Calibri" w:eastAsia="Calibri" w:hAnsi="Calibri" w:cs="Calibri"/>
          <w:lang w:val="tr-TR"/>
        </w:rPr>
        <w:t>Ülkemizde, hekim başına düşen hasta sayısı çok yüksek olduğundan, hekimin hastaya hastalığın ve bakımı</w:t>
      </w:r>
      <w:r w:rsidR="00114515" w:rsidRPr="001811D2">
        <w:rPr>
          <w:rFonts w:ascii="Calibri" w:eastAsia="Calibri" w:hAnsi="Calibri" w:cs="Calibri"/>
          <w:lang w:val="tr-TR"/>
        </w:rPr>
        <w:t>nın detayla</w:t>
      </w:r>
      <w:r w:rsidR="00963F7F">
        <w:rPr>
          <w:rFonts w:ascii="Calibri" w:eastAsia="Calibri" w:hAnsi="Calibri" w:cs="Calibri"/>
          <w:lang w:val="tr-TR"/>
        </w:rPr>
        <w:t>rını anlatması da mümkün olmamaktadır</w:t>
      </w:r>
      <w:r w:rsidR="00114515" w:rsidRPr="001811D2">
        <w:rPr>
          <w:rFonts w:ascii="Calibri" w:eastAsia="Calibri" w:hAnsi="Calibri" w:cs="Calibri"/>
          <w:lang w:val="tr-TR"/>
        </w:rPr>
        <w:t>. Kaldı ki, konulan teşhis hasta ve hasta yakını üzerinde öyles</w:t>
      </w:r>
      <w:r w:rsidR="00963F7F">
        <w:rPr>
          <w:rFonts w:ascii="Calibri" w:eastAsia="Calibri" w:hAnsi="Calibri" w:cs="Calibri"/>
          <w:lang w:val="tr-TR"/>
        </w:rPr>
        <w:t>ine travmatik bir etki yaratmaktadır</w:t>
      </w:r>
      <w:r w:rsidR="00114515" w:rsidRPr="001811D2">
        <w:rPr>
          <w:rFonts w:ascii="Calibri" w:eastAsia="Calibri" w:hAnsi="Calibri" w:cs="Calibri"/>
          <w:lang w:val="tr-TR"/>
        </w:rPr>
        <w:t xml:space="preserve"> ki, zaten kafa karışıklığı nedeniyle gelen hasta z</w:t>
      </w:r>
      <w:r w:rsidR="00963F7F">
        <w:rPr>
          <w:rFonts w:ascii="Calibri" w:eastAsia="Calibri" w:hAnsi="Calibri" w:cs="Calibri"/>
          <w:lang w:val="tr-TR"/>
        </w:rPr>
        <w:t>ihinsel olarak hepten yıkılmakta,</w:t>
      </w:r>
      <w:r w:rsidR="00757CAE" w:rsidRPr="001811D2">
        <w:rPr>
          <w:rFonts w:ascii="Calibri" w:eastAsia="Calibri" w:hAnsi="Calibri" w:cs="Calibri"/>
          <w:lang w:val="tr-TR"/>
        </w:rPr>
        <w:t xml:space="preserve"> anlatılanı </w:t>
      </w:r>
      <w:r w:rsidR="00963F7F">
        <w:rPr>
          <w:rFonts w:ascii="Calibri" w:eastAsia="Calibri" w:hAnsi="Calibri" w:cs="Calibri"/>
          <w:lang w:val="tr-TR"/>
        </w:rPr>
        <w:t>anlayamamaktadır</w:t>
      </w:r>
      <w:r w:rsidR="00757CAE" w:rsidRPr="001811D2">
        <w:rPr>
          <w:rFonts w:ascii="Calibri" w:eastAsia="Calibri" w:hAnsi="Calibri" w:cs="Calibri"/>
          <w:lang w:val="tr-TR"/>
        </w:rPr>
        <w:t>.</w:t>
      </w:r>
    </w:p>
    <w:p w14:paraId="0BD6A16C" w14:textId="77777777" w:rsidR="006C4ABA" w:rsidRPr="001811D2" w:rsidRDefault="006C4ABA" w:rsidP="00F47A92">
      <w:pPr>
        <w:jc w:val="both"/>
        <w:rPr>
          <w:rFonts w:ascii="Calibri" w:eastAsia="Calibri" w:hAnsi="Calibri" w:cs="Calibri"/>
          <w:lang w:val="tr-TR"/>
        </w:rPr>
      </w:pPr>
    </w:p>
    <w:p w14:paraId="7BF6869E" w14:textId="37B13D96" w:rsidR="00114515" w:rsidRPr="001811D2" w:rsidRDefault="00114515" w:rsidP="00F47A92">
      <w:pPr>
        <w:jc w:val="both"/>
        <w:rPr>
          <w:rFonts w:ascii="Calibri" w:eastAsia="Calibri" w:hAnsi="Calibri" w:cs="Calibri"/>
          <w:lang w:val="tr-TR"/>
        </w:rPr>
      </w:pPr>
      <w:r w:rsidRPr="001811D2">
        <w:rPr>
          <w:rFonts w:ascii="Calibri" w:eastAsia="Calibri" w:hAnsi="Calibri" w:cs="Calibri"/>
          <w:lang w:val="tr-TR"/>
        </w:rPr>
        <w:t xml:space="preserve">Bu nedenle, teşhis sonrası hastanın ve hasta yakınının, bu durumu sindirmesi ve kabullenmesi için bir süre tanıyıp, ondan sonra çok gecikmeden, hem hastaya hem de ona bakacak kişiye bundan sonrasında hayatlarını kolaylaştırabilecek bilgiler vermek </w:t>
      </w:r>
      <w:r w:rsidR="00963F7F">
        <w:rPr>
          <w:rFonts w:ascii="Calibri" w:eastAsia="Calibri" w:hAnsi="Calibri" w:cs="Calibri"/>
          <w:lang w:val="tr-TR"/>
        </w:rPr>
        <w:t>gerekmektedir, bu görevi de Derneğimiz üstlenmektedir</w:t>
      </w:r>
      <w:r w:rsidRPr="001811D2">
        <w:rPr>
          <w:rFonts w:ascii="Calibri" w:eastAsia="Calibri" w:hAnsi="Calibri" w:cs="Calibri"/>
          <w:lang w:val="tr-TR"/>
        </w:rPr>
        <w:t>.</w:t>
      </w:r>
    </w:p>
    <w:p w14:paraId="4B4B868D" w14:textId="77777777" w:rsidR="00963F7F" w:rsidRDefault="00963F7F" w:rsidP="00F47A92">
      <w:pPr>
        <w:jc w:val="both"/>
        <w:rPr>
          <w:rFonts w:ascii="Calibri" w:eastAsia="Calibri" w:hAnsi="Calibri" w:cs="Calibri"/>
          <w:b/>
          <w:lang w:val="tr-TR"/>
        </w:rPr>
      </w:pPr>
    </w:p>
    <w:p w14:paraId="12494091" w14:textId="77777777" w:rsidR="00355C67" w:rsidRDefault="00355C67" w:rsidP="00C23EBD">
      <w:pPr>
        <w:pStyle w:val="Gvde"/>
        <w:shd w:val="clear" w:color="auto" w:fill="FFFFFF"/>
        <w:spacing w:after="0" w:line="240" w:lineRule="auto"/>
        <w:jc w:val="both"/>
        <w:rPr>
          <w:rFonts w:eastAsia="Cambria"/>
          <w:b/>
          <w:bCs/>
          <w:color w:val="1F497D"/>
          <w:sz w:val="24"/>
          <w:szCs w:val="24"/>
          <w:u w:color="1F497D"/>
        </w:rPr>
      </w:pPr>
    </w:p>
    <w:p w14:paraId="42B47F74" w14:textId="77777777" w:rsidR="00355C67" w:rsidRDefault="00355C67" w:rsidP="00C23EBD">
      <w:pPr>
        <w:pStyle w:val="Gvde"/>
        <w:shd w:val="clear" w:color="auto" w:fill="FFFFFF"/>
        <w:spacing w:after="0" w:line="240" w:lineRule="auto"/>
        <w:jc w:val="both"/>
        <w:rPr>
          <w:rFonts w:eastAsia="Cambria"/>
          <w:b/>
          <w:bCs/>
          <w:color w:val="1F497D"/>
          <w:sz w:val="24"/>
          <w:szCs w:val="24"/>
          <w:u w:color="1F497D"/>
        </w:rPr>
      </w:pPr>
    </w:p>
    <w:p w14:paraId="4CEFB59C" w14:textId="1F3EAE61" w:rsidR="00854AED" w:rsidRPr="00C23EBD" w:rsidRDefault="00D65369" w:rsidP="00C23EBD">
      <w:pPr>
        <w:pStyle w:val="Gvde"/>
        <w:shd w:val="clear" w:color="auto" w:fill="FFFFFF"/>
        <w:spacing w:after="0" w:line="240" w:lineRule="auto"/>
        <w:jc w:val="both"/>
        <w:rPr>
          <w:rFonts w:eastAsia="Cambria"/>
          <w:b/>
          <w:bCs/>
          <w:color w:val="1F497D"/>
          <w:sz w:val="24"/>
          <w:szCs w:val="24"/>
          <w:u w:color="1F497D"/>
        </w:rPr>
      </w:pPr>
      <w:r w:rsidRPr="00C23EBD">
        <w:rPr>
          <w:rFonts w:eastAsia="Cambria"/>
          <w:b/>
          <w:bCs/>
          <w:color w:val="1F497D"/>
          <w:sz w:val="24"/>
          <w:szCs w:val="24"/>
          <w:u w:color="1F497D"/>
        </w:rPr>
        <w:lastRenderedPageBreak/>
        <w:t>Ulusal Demans Stratejisi</w:t>
      </w:r>
    </w:p>
    <w:p w14:paraId="1F654E73" w14:textId="6D1D5D89" w:rsidR="00D65369" w:rsidRPr="001811D2" w:rsidRDefault="00B24AD1" w:rsidP="00F47A92">
      <w:pPr>
        <w:jc w:val="both"/>
        <w:rPr>
          <w:rFonts w:ascii="Calibri" w:eastAsia="Calibri" w:hAnsi="Calibri" w:cs="Calibri"/>
          <w:lang w:val="tr-TR"/>
        </w:rPr>
      </w:pPr>
      <w:r w:rsidRPr="001811D2">
        <w:rPr>
          <w:rFonts w:ascii="Calibri" w:eastAsia="Calibri" w:hAnsi="Calibri" w:cs="Calibri"/>
          <w:lang w:val="tr-TR"/>
        </w:rPr>
        <w:t xml:space="preserve">Tüm dünyayı tek bir ülke olarak varsayarsak, bu </w:t>
      </w:r>
      <w:r w:rsidR="00D65369" w:rsidRPr="001811D2">
        <w:rPr>
          <w:rFonts w:ascii="Calibri" w:eastAsia="Calibri" w:hAnsi="Calibri" w:cs="Calibri"/>
          <w:lang w:val="tr-TR"/>
        </w:rPr>
        <w:t xml:space="preserve">hastalık için </w:t>
      </w:r>
      <w:r w:rsidRPr="001811D2">
        <w:rPr>
          <w:rFonts w:ascii="Calibri" w:eastAsia="Calibri" w:hAnsi="Calibri" w:cs="Calibri"/>
          <w:lang w:val="tr-TR"/>
        </w:rPr>
        <w:t>harcanan para</w:t>
      </w:r>
      <w:r w:rsidR="00D65369" w:rsidRPr="001811D2">
        <w:rPr>
          <w:rFonts w:ascii="Calibri" w:eastAsia="Calibri" w:hAnsi="Calibri" w:cs="Calibri"/>
          <w:lang w:val="tr-TR"/>
        </w:rPr>
        <w:t xml:space="preserve"> </w:t>
      </w:r>
      <w:r w:rsidRPr="001811D2">
        <w:rPr>
          <w:rFonts w:ascii="Calibri" w:eastAsia="Calibri" w:hAnsi="Calibri" w:cs="Calibri"/>
          <w:lang w:val="tr-TR"/>
        </w:rPr>
        <w:t xml:space="preserve">bu küresel ülkenin Gayrisafi Yurtiçi Hasılasının </w:t>
      </w:r>
      <w:r w:rsidR="00D65369" w:rsidRPr="001811D2">
        <w:rPr>
          <w:rFonts w:ascii="Calibri" w:eastAsia="Calibri" w:hAnsi="Calibri" w:cs="Calibri"/>
          <w:lang w:val="tr-TR"/>
        </w:rPr>
        <w:t xml:space="preserve"> %1 ne </w:t>
      </w:r>
      <w:r w:rsidRPr="001811D2">
        <w:rPr>
          <w:rFonts w:ascii="Calibri" w:eastAsia="Calibri" w:hAnsi="Calibri" w:cs="Calibri"/>
          <w:lang w:val="tr-TR"/>
        </w:rPr>
        <w:t xml:space="preserve">denk </w:t>
      </w:r>
      <w:r w:rsidR="00963F7F">
        <w:rPr>
          <w:rFonts w:ascii="Calibri" w:eastAsia="Calibri" w:hAnsi="Calibri" w:cs="Calibri"/>
          <w:lang w:val="tr-TR"/>
        </w:rPr>
        <w:t>gelmektedir</w:t>
      </w:r>
      <w:r w:rsidR="00D65369" w:rsidRPr="001811D2">
        <w:rPr>
          <w:rFonts w:ascii="Calibri" w:eastAsia="Calibri" w:hAnsi="Calibri" w:cs="Calibri"/>
          <w:lang w:val="tr-TR"/>
        </w:rPr>
        <w:t>.</w:t>
      </w:r>
      <w:r w:rsidRPr="001811D2">
        <w:rPr>
          <w:rFonts w:ascii="Calibri" w:eastAsia="Calibri" w:hAnsi="Calibri" w:cs="Calibri"/>
          <w:lang w:val="tr-TR"/>
        </w:rPr>
        <w:t xml:space="preserve"> Bu da demektir ki, tüm ülkeler ve tüm yönetimler</w:t>
      </w:r>
      <w:r w:rsidR="00757CAE" w:rsidRPr="001811D2">
        <w:rPr>
          <w:rFonts w:ascii="Calibri" w:eastAsia="Calibri" w:hAnsi="Calibri" w:cs="Calibri"/>
          <w:lang w:val="tr-TR"/>
        </w:rPr>
        <w:t>,</w:t>
      </w:r>
      <w:r w:rsidRPr="001811D2">
        <w:rPr>
          <w:rFonts w:ascii="Calibri" w:eastAsia="Calibri" w:hAnsi="Calibri" w:cs="Calibri"/>
          <w:lang w:val="tr-TR"/>
        </w:rPr>
        <w:t xml:space="preserve"> bu konuda tedbirler almalı, ulusal stratejiler geliştirmeli ve uluslararası çalışmalara katkıda bulunmalıdır.</w:t>
      </w:r>
    </w:p>
    <w:p w14:paraId="1F5126BF" w14:textId="77777777" w:rsidR="006C4ABA" w:rsidRDefault="006C4ABA" w:rsidP="00963F7F">
      <w:pPr>
        <w:rPr>
          <w:rFonts w:ascii="Calibri" w:eastAsia="Calibri" w:hAnsi="Calibri" w:cs="Calibri"/>
          <w:lang w:val="tr-TR"/>
        </w:rPr>
      </w:pPr>
    </w:p>
    <w:p w14:paraId="24FCD58D" w14:textId="3F5972E8" w:rsidR="00B24AD1" w:rsidRPr="001811D2" w:rsidRDefault="00B24AD1" w:rsidP="00963F7F">
      <w:pPr>
        <w:rPr>
          <w:rFonts w:ascii="Calibri" w:eastAsia="Calibri" w:hAnsi="Calibri" w:cs="Calibri"/>
          <w:lang w:val="tr-TR"/>
        </w:rPr>
      </w:pPr>
      <w:r w:rsidRPr="001811D2">
        <w:rPr>
          <w:rFonts w:ascii="Calibri" w:eastAsia="Calibri" w:hAnsi="Calibri" w:cs="Calibri"/>
          <w:lang w:val="tr-TR"/>
        </w:rPr>
        <w:t xml:space="preserve">Bu çerçevede Türkiye Alzheimer Derneği, </w:t>
      </w:r>
      <w:r w:rsidR="00963F7F">
        <w:rPr>
          <w:rFonts w:ascii="Calibri" w:eastAsia="Calibri" w:hAnsi="Calibri" w:cs="Calibri"/>
          <w:lang w:val="tr-TR"/>
        </w:rPr>
        <w:t>Ulusal Demans Strateji geliştirmek için şube yöneticisi hekimlerden oluşan bir çalışma grubu kurmuştur</w:t>
      </w:r>
      <w:r w:rsidRPr="001811D2">
        <w:rPr>
          <w:rFonts w:ascii="Calibri" w:eastAsia="Calibri" w:hAnsi="Calibri" w:cs="Calibri"/>
          <w:lang w:val="tr-TR"/>
        </w:rPr>
        <w:t>. Üzerinde çalışılan bu stratejinin 6 ana öncelik başlığı belirlenmiştir:</w:t>
      </w:r>
    </w:p>
    <w:p w14:paraId="2C44AD4C" w14:textId="47366D43" w:rsidR="00B24AD1" w:rsidRPr="001811D2" w:rsidRDefault="00B24AD1" w:rsidP="00963F7F">
      <w:pPr>
        <w:pStyle w:val="ListParagraph"/>
        <w:numPr>
          <w:ilvl w:val="0"/>
          <w:numId w:val="7"/>
        </w:numPr>
        <w:rPr>
          <w:rFonts w:ascii="Calibri" w:eastAsia="Calibri" w:hAnsi="Calibri" w:cs="Calibri"/>
          <w:lang w:val="tr-TR"/>
        </w:rPr>
      </w:pPr>
      <w:r w:rsidRPr="001811D2">
        <w:rPr>
          <w:rFonts w:ascii="Calibri" w:eastAsia="Calibri" w:hAnsi="Calibri" w:cs="Calibri"/>
          <w:lang w:val="tr-TR"/>
        </w:rPr>
        <w:t>Daha yüksek farkındalık</w:t>
      </w:r>
      <w:r w:rsidR="006F1957">
        <w:rPr>
          <w:rFonts w:ascii="Calibri" w:eastAsia="Calibri" w:hAnsi="Calibri" w:cs="Calibri"/>
          <w:lang w:val="tr-TR"/>
        </w:rPr>
        <w:t xml:space="preserve"> yaratmak</w:t>
      </w:r>
      <w:r w:rsidRPr="001811D2">
        <w:rPr>
          <w:rFonts w:ascii="Calibri" w:eastAsia="Calibri" w:hAnsi="Calibri" w:cs="Calibri"/>
          <w:lang w:val="tr-TR"/>
        </w:rPr>
        <w:t xml:space="preserve"> ve </w:t>
      </w:r>
      <w:r w:rsidR="006F1957">
        <w:rPr>
          <w:rFonts w:ascii="Calibri" w:eastAsia="Calibri" w:hAnsi="Calibri" w:cs="Calibri"/>
          <w:lang w:val="tr-TR"/>
        </w:rPr>
        <w:t xml:space="preserve">hastalığı </w:t>
      </w:r>
      <w:r w:rsidRPr="001811D2">
        <w:rPr>
          <w:rFonts w:ascii="Calibri" w:eastAsia="Calibri" w:hAnsi="Calibri" w:cs="Calibri"/>
          <w:lang w:val="tr-TR"/>
        </w:rPr>
        <w:t>daha iyi anlamak;</w:t>
      </w:r>
    </w:p>
    <w:p w14:paraId="1AE7FB4F" w14:textId="7FE255C1" w:rsidR="00B24AD1" w:rsidRPr="001811D2" w:rsidRDefault="00B24AD1" w:rsidP="00F47A92">
      <w:pPr>
        <w:pStyle w:val="ListParagraph"/>
        <w:numPr>
          <w:ilvl w:val="0"/>
          <w:numId w:val="7"/>
        </w:numPr>
        <w:jc w:val="both"/>
        <w:rPr>
          <w:rFonts w:ascii="Calibri" w:eastAsia="Calibri" w:hAnsi="Calibri" w:cs="Calibri"/>
          <w:lang w:val="tr-TR"/>
        </w:rPr>
      </w:pPr>
      <w:r w:rsidRPr="001811D2">
        <w:rPr>
          <w:rFonts w:ascii="Calibri" w:eastAsia="Calibri" w:hAnsi="Calibri" w:cs="Calibri"/>
          <w:lang w:val="tr-TR"/>
        </w:rPr>
        <w:t>Erken Teşhis ve müdahale;</w:t>
      </w:r>
    </w:p>
    <w:p w14:paraId="69D08745" w14:textId="5EB72E8F" w:rsidR="00B24AD1" w:rsidRPr="001811D2" w:rsidRDefault="00B24AD1" w:rsidP="00F47A92">
      <w:pPr>
        <w:pStyle w:val="ListParagraph"/>
        <w:numPr>
          <w:ilvl w:val="0"/>
          <w:numId w:val="7"/>
        </w:numPr>
        <w:jc w:val="both"/>
        <w:rPr>
          <w:rFonts w:ascii="Calibri" w:eastAsia="Calibri" w:hAnsi="Calibri" w:cs="Calibri"/>
          <w:lang w:val="tr-TR"/>
        </w:rPr>
      </w:pPr>
      <w:r w:rsidRPr="001811D2">
        <w:rPr>
          <w:rFonts w:ascii="Calibri" w:eastAsia="Calibri" w:hAnsi="Calibri" w:cs="Calibri"/>
          <w:lang w:val="tr-TR"/>
        </w:rPr>
        <w:t>Hasta ve hasta yakınları için birleşik hizmetler, destek ve bakım;</w:t>
      </w:r>
    </w:p>
    <w:p w14:paraId="1A9845B7" w14:textId="79CCA1BC" w:rsidR="00B24AD1" w:rsidRPr="001811D2" w:rsidRDefault="00B24AD1" w:rsidP="00F47A92">
      <w:pPr>
        <w:pStyle w:val="ListParagraph"/>
        <w:numPr>
          <w:ilvl w:val="0"/>
          <w:numId w:val="7"/>
        </w:numPr>
        <w:jc w:val="both"/>
        <w:rPr>
          <w:rFonts w:ascii="Calibri" w:eastAsia="Calibri" w:hAnsi="Calibri" w:cs="Calibri"/>
          <w:lang w:val="tr-TR"/>
        </w:rPr>
      </w:pPr>
      <w:r w:rsidRPr="001811D2">
        <w:rPr>
          <w:rFonts w:ascii="Calibri" w:eastAsia="Calibri" w:hAnsi="Calibri" w:cs="Calibri"/>
          <w:lang w:val="tr-TR"/>
        </w:rPr>
        <w:t>Eğitim ve öğretim;</w:t>
      </w:r>
    </w:p>
    <w:p w14:paraId="3481FCD1" w14:textId="659AEDE8" w:rsidR="00B24AD1" w:rsidRPr="001811D2" w:rsidRDefault="00B24AD1" w:rsidP="00F47A92">
      <w:pPr>
        <w:pStyle w:val="ListParagraph"/>
        <w:numPr>
          <w:ilvl w:val="0"/>
          <w:numId w:val="7"/>
        </w:numPr>
        <w:jc w:val="both"/>
        <w:rPr>
          <w:rFonts w:ascii="Calibri" w:eastAsia="Calibri" w:hAnsi="Calibri" w:cs="Calibri"/>
          <w:lang w:val="tr-TR"/>
        </w:rPr>
      </w:pPr>
      <w:r w:rsidRPr="001811D2">
        <w:rPr>
          <w:rFonts w:ascii="Calibri" w:eastAsia="Calibri" w:hAnsi="Calibri" w:cs="Calibri"/>
          <w:lang w:val="tr-TR"/>
        </w:rPr>
        <w:t>Araştırma ve Bilgi Sistemleri;</w:t>
      </w:r>
    </w:p>
    <w:p w14:paraId="3A6591E6" w14:textId="0C2EDB3B" w:rsidR="00B24AD1" w:rsidRPr="001811D2" w:rsidRDefault="00B24AD1" w:rsidP="00F47A92">
      <w:pPr>
        <w:pStyle w:val="ListParagraph"/>
        <w:numPr>
          <w:ilvl w:val="0"/>
          <w:numId w:val="7"/>
        </w:numPr>
        <w:jc w:val="both"/>
        <w:rPr>
          <w:rFonts w:ascii="Calibri" w:eastAsia="Calibri" w:hAnsi="Calibri" w:cs="Calibri"/>
          <w:lang w:val="tr-TR"/>
        </w:rPr>
      </w:pPr>
      <w:r w:rsidRPr="001811D2">
        <w:rPr>
          <w:rFonts w:ascii="Calibri" w:eastAsia="Calibri" w:hAnsi="Calibri" w:cs="Calibri"/>
          <w:lang w:val="tr-TR"/>
        </w:rPr>
        <w:t>Liderlik.</w:t>
      </w:r>
    </w:p>
    <w:p w14:paraId="03A5D6D2" w14:textId="3E5CF129" w:rsidR="00B24AD1" w:rsidRDefault="00B24AD1" w:rsidP="00F47A92">
      <w:pPr>
        <w:jc w:val="both"/>
        <w:rPr>
          <w:rFonts w:ascii="Calibri" w:eastAsia="Calibri" w:hAnsi="Calibri" w:cs="Calibri"/>
          <w:lang w:val="tr-TR"/>
        </w:rPr>
      </w:pPr>
      <w:r w:rsidRPr="001811D2">
        <w:rPr>
          <w:rFonts w:ascii="Calibri" w:eastAsia="Calibri" w:hAnsi="Calibri" w:cs="Calibri"/>
          <w:lang w:val="tr-TR"/>
        </w:rPr>
        <w:t>Bu başlıklar altında hazırlamakta olduğumuz Ulusal Demans Stratejimizi, ilgili bakanlıklar, kurum ve kuruluşlarla istişare ederek, hastalıkla ilgili mücadeleyi bir ülke önceliği h</w:t>
      </w:r>
      <w:r w:rsidR="006F1957">
        <w:rPr>
          <w:rFonts w:ascii="Calibri" w:eastAsia="Calibri" w:hAnsi="Calibri" w:cs="Calibri"/>
          <w:lang w:val="tr-TR"/>
        </w:rPr>
        <w:t>aline getirmek için çalışmalarımızı yürütmekteyiz.</w:t>
      </w:r>
    </w:p>
    <w:p w14:paraId="0E9C752F" w14:textId="77777777" w:rsidR="00355C67" w:rsidRDefault="00355C67" w:rsidP="00F47A92">
      <w:pPr>
        <w:jc w:val="both"/>
        <w:rPr>
          <w:rFonts w:ascii="Calibri" w:eastAsia="Calibri" w:hAnsi="Calibri" w:cs="Calibri"/>
          <w:lang w:val="tr-TR"/>
        </w:rPr>
      </w:pPr>
    </w:p>
    <w:p w14:paraId="527F0AF8" w14:textId="77777777" w:rsidR="00355C67" w:rsidRDefault="00355C67" w:rsidP="00F47A92">
      <w:pPr>
        <w:jc w:val="both"/>
        <w:rPr>
          <w:rFonts w:ascii="Calibri" w:eastAsia="Calibri" w:hAnsi="Calibri" w:cs="Calibri"/>
          <w:lang w:val="tr-TR"/>
        </w:rPr>
      </w:pPr>
    </w:p>
    <w:p w14:paraId="70FC9BD4" w14:textId="77777777" w:rsidR="00355C67" w:rsidRDefault="00355C67" w:rsidP="00F47A92">
      <w:pPr>
        <w:jc w:val="both"/>
        <w:rPr>
          <w:rFonts w:ascii="Calibri" w:eastAsia="Calibri" w:hAnsi="Calibri" w:cs="Calibri"/>
          <w:lang w:val="tr-TR"/>
        </w:rPr>
      </w:pPr>
    </w:p>
    <w:p w14:paraId="75846651" w14:textId="77777777" w:rsidR="00355C67" w:rsidRDefault="00355C67" w:rsidP="00F47A92">
      <w:pPr>
        <w:jc w:val="both"/>
        <w:rPr>
          <w:rFonts w:ascii="Calibri" w:eastAsia="Calibri" w:hAnsi="Calibri" w:cs="Calibri"/>
          <w:lang w:val="tr-TR"/>
        </w:rPr>
      </w:pPr>
    </w:p>
    <w:p w14:paraId="0D94DFD4" w14:textId="4593EA66" w:rsidR="002C2880" w:rsidRDefault="002C2880" w:rsidP="00F47A92">
      <w:pPr>
        <w:jc w:val="both"/>
        <w:rPr>
          <w:rFonts w:ascii="Calibri" w:eastAsia="Calibri" w:hAnsi="Calibri" w:cs="Calibri"/>
          <w:lang w:val="tr-TR"/>
        </w:rPr>
      </w:pPr>
      <w:r>
        <w:rPr>
          <w:rFonts w:ascii="Calibri" w:eastAsia="Calibri" w:hAnsi="Calibri" w:cs="Calibri"/>
          <w:lang w:val="tr-TR"/>
        </w:rPr>
        <w:t xml:space="preserve">Derneğimiz, kurulduğu 1997 yılından bu yana siz üyelerimizin de desteğiyle giderek artan coşku ve enerjiyle hizmet vermeye devam etmektedir. </w:t>
      </w:r>
      <w:r w:rsidR="00355C67" w:rsidRPr="00355C67">
        <w:rPr>
          <w:rFonts w:ascii="Calibri" w:eastAsia="Calibri" w:hAnsi="Calibri" w:cs="Calibri"/>
          <w:lang w:val="tr-TR"/>
        </w:rPr>
        <w:t xml:space="preserve">Yürüttüğümüz çalışmalarda </w:t>
      </w:r>
      <w:r w:rsidR="00355C67">
        <w:rPr>
          <w:rFonts w:ascii="Calibri" w:eastAsia="Calibri" w:hAnsi="Calibri" w:cs="Calibri"/>
          <w:lang w:val="tr-TR"/>
        </w:rPr>
        <w:t xml:space="preserve">daha fazla hastaya ve aileye ulaşabilmemiz için, </w:t>
      </w:r>
      <w:r w:rsidR="00355C67" w:rsidRPr="00355C67">
        <w:rPr>
          <w:rFonts w:ascii="Calibri" w:eastAsia="Calibri" w:hAnsi="Calibri" w:cs="Calibri"/>
          <w:lang w:val="tr-TR"/>
        </w:rPr>
        <w:t>daha çok gönüllünün ve bağışçın</w:t>
      </w:r>
      <w:r w:rsidR="00355C67">
        <w:rPr>
          <w:rFonts w:ascii="Calibri" w:eastAsia="Calibri" w:hAnsi="Calibri" w:cs="Calibri"/>
          <w:lang w:val="tr-TR"/>
        </w:rPr>
        <w:t>ın desteğine ihtiyaç duymaktayız</w:t>
      </w:r>
      <w:r w:rsidR="00355C67" w:rsidRPr="00355C67">
        <w:rPr>
          <w:rFonts w:ascii="Calibri" w:eastAsia="Calibri" w:hAnsi="Calibri" w:cs="Calibri"/>
          <w:lang w:val="tr-TR"/>
        </w:rPr>
        <w:t>. Çalışmalarımıza hiçbir karşılık beklemeden destek veren sizlere gönülden teşekkür ediyor</w:t>
      </w:r>
      <w:r w:rsidR="00355C67">
        <w:rPr>
          <w:rFonts w:ascii="Calibri" w:eastAsia="Calibri" w:hAnsi="Calibri" w:cs="Calibri"/>
          <w:lang w:val="tr-TR"/>
        </w:rPr>
        <w:t>,</w:t>
      </w:r>
      <w:r w:rsidR="00355C67" w:rsidRPr="00355C67">
        <w:rPr>
          <w:rFonts w:ascii="Calibri" w:eastAsia="Calibri" w:hAnsi="Calibri" w:cs="Calibri"/>
          <w:lang w:val="tr-TR"/>
        </w:rPr>
        <w:t xml:space="preserve"> </w:t>
      </w:r>
      <w:r>
        <w:rPr>
          <w:rFonts w:ascii="Calibri" w:eastAsia="Calibri" w:hAnsi="Calibri" w:cs="Calibri"/>
          <w:lang w:val="tr-TR"/>
        </w:rPr>
        <w:t>desteğinizi sürdürmeniz</w:t>
      </w:r>
      <w:r w:rsidR="00355C67">
        <w:rPr>
          <w:rFonts w:ascii="Calibri" w:eastAsia="Calibri" w:hAnsi="Calibri" w:cs="Calibri"/>
          <w:lang w:val="tr-TR"/>
        </w:rPr>
        <w:t>i</w:t>
      </w:r>
      <w:r>
        <w:rPr>
          <w:rFonts w:ascii="Calibri" w:eastAsia="Calibri" w:hAnsi="Calibri" w:cs="Calibri"/>
          <w:lang w:val="tr-TR"/>
        </w:rPr>
        <w:t xml:space="preserve">, </w:t>
      </w:r>
      <w:r w:rsidR="00355C67">
        <w:rPr>
          <w:rFonts w:ascii="Calibri" w:eastAsia="Calibri" w:hAnsi="Calibri" w:cs="Calibri"/>
          <w:lang w:val="tr-TR"/>
        </w:rPr>
        <w:t xml:space="preserve">hatta </w:t>
      </w:r>
      <w:r>
        <w:rPr>
          <w:rFonts w:ascii="Calibri" w:eastAsia="Calibri" w:hAnsi="Calibri" w:cs="Calibri"/>
          <w:lang w:val="tr-TR"/>
        </w:rPr>
        <w:t>daha</w:t>
      </w:r>
      <w:r w:rsidR="00355C67">
        <w:rPr>
          <w:rFonts w:ascii="Calibri" w:eastAsia="Calibri" w:hAnsi="Calibri" w:cs="Calibri"/>
          <w:lang w:val="tr-TR"/>
        </w:rPr>
        <w:t xml:space="preserve"> da </w:t>
      </w:r>
      <w:r>
        <w:rPr>
          <w:rFonts w:ascii="Calibri" w:eastAsia="Calibri" w:hAnsi="Calibri" w:cs="Calibri"/>
          <w:lang w:val="tr-TR"/>
        </w:rPr>
        <w:t xml:space="preserve"> katılımcı rol almanız</w:t>
      </w:r>
      <w:r w:rsidR="00355C67">
        <w:rPr>
          <w:rFonts w:ascii="Calibri" w:eastAsia="Calibri" w:hAnsi="Calibri" w:cs="Calibri"/>
          <w:lang w:val="tr-TR"/>
        </w:rPr>
        <w:t>ı</w:t>
      </w:r>
      <w:r>
        <w:rPr>
          <w:rFonts w:ascii="Calibri" w:eastAsia="Calibri" w:hAnsi="Calibri" w:cs="Calibri"/>
          <w:lang w:val="tr-TR"/>
        </w:rPr>
        <w:t xml:space="preserve"> </w:t>
      </w:r>
      <w:r w:rsidR="00355C67">
        <w:rPr>
          <w:rFonts w:ascii="Calibri" w:eastAsia="Calibri" w:hAnsi="Calibri" w:cs="Calibri"/>
          <w:lang w:val="tr-TR"/>
        </w:rPr>
        <w:t>diliyoruz</w:t>
      </w:r>
      <w:r>
        <w:rPr>
          <w:rFonts w:ascii="Calibri" w:eastAsia="Calibri" w:hAnsi="Calibri" w:cs="Calibri"/>
          <w:lang w:val="tr-TR"/>
        </w:rPr>
        <w:t xml:space="preserve">. </w:t>
      </w:r>
    </w:p>
    <w:p w14:paraId="0AE4BCB0" w14:textId="77777777" w:rsidR="002C2880" w:rsidRDefault="002C2880" w:rsidP="00F47A92">
      <w:pPr>
        <w:jc w:val="both"/>
        <w:rPr>
          <w:rFonts w:ascii="Calibri" w:eastAsia="Calibri" w:hAnsi="Calibri" w:cs="Calibri"/>
          <w:lang w:val="tr-TR"/>
        </w:rPr>
      </w:pPr>
    </w:p>
    <w:p w14:paraId="1276233A" w14:textId="5AE97A4F" w:rsidR="002C2880" w:rsidRDefault="002C2880" w:rsidP="00F47A92">
      <w:pPr>
        <w:jc w:val="both"/>
        <w:rPr>
          <w:rFonts w:ascii="Calibri" w:eastAsia="Calibri" w:hAnsi="Calibri" w:cs="Calibri"/>
          <w:lang w:val="tr-TR"/>
        </w:rPr>
      </w:pPr>
      <w:r>
        <w:rPr>
          <w:rFonts w:ascii="Calibri" w:eastAsia="Calibri" w:hAnsi="Calibri" w:cs="Calibri"/>
          <w:lang w:val="tr-TR"/>
        </w:rPr>
        <w:t xml:space="preserve">İşbirliğimizin sürekli olmasını temenni eder, esenlikler dileriz, </w:t>
      </w:r>
    </w:p>
    <w:p w14:paraId="4A062169" w14:textId="77777777" w:rsidR="002C2880" w:rsidRDefault="002C2880" w:rsidP="00F47A92">
      <w:pPr>
        <w:jc w:val="both"/>
        <w:rPr>
          <w:rFonts w:ascii="Calibri" w:eastAsia="Calibri" w:hAnsi="Calibri" w:cs="Calibri"/>
          <w:lang w:val="tr-TR"/>
        </w:rPr>
      </w:pPr>
    </w:p>
    <w:p w14:paraId="683C8485" w14:textId="58D62BD6" w:rsidR="002C2880" w:rsidRDefault="002C2880" w:rsidP="00F47A92">
      <w:pPr>
        <w:jc w:val="both"/>
        <w:rPr>
          <w:rFonts w:ascii="Calibri" w:eastAsia="Calibri" w:hAnsi="Calibri" w:cs="Calibri"/>
          <w:lang w:val="tr-TR"/>
        </w:rPr>
      </w:pPr>
      <w:r>
        <w:rPr>
          <w:rFonts w:ascii="Calibri" w:eastAsia="Calibri" w:hAnsi="Calibri" w:cs="Calibri"/>
          <w:lang w:val="tr-TR"/>
        </w:rPr>
        <w:t>Türkiye Alzheimer Derneği Yönetim Kurulu</w:t>
      </w:r>
    </w:p>
    <w:p w14:paraId="74B4D82D" w14:textId="17295438" w:rsidR="002C2880" w:rsidRDefault="002C2880" w:rsidP="00F47A92">
      <w:pPr>
        <w:jc w:val="both"/>
        <w:rPr>
          <w:rFonts w:ascii="Calibri" w:eastAsia="Calibri" w:hAnsi="Calibri" w:cs="Calibri"/>
          <w:lang w:val="tr-TR"/>
        </w:rPr>
      </w:pPr>
      <w:r>
        <w:rPr>
          <w:rFonts w:ascii="Calibri" w:eastAsia="Calibri" w:hAnsi="Calibri" w:cs="Calibri"/>
          <w:lang w:val="tr-TR"/>
        </w:rPr>
        <w:t>Prof. Dr. Işın Baral Kulaksızoğlu (Başkan)</w:t>
      </w:r>
    </w:p>
    <w:p w14:paraId="2C1971D7" w14:textId="5DC07344" w:rsidR="00907370" w:rsidRDefault="00907370" w:rsidP="00907370">
      <w:pPr>
        <w:jc w:val="both"/>
        <w:rPr>
          <w:rFonts w:ascii="Calibri" w:eastAsia="Calibri" w:hAnsi="Calibri" w:cs="Calibri"/>
          <w:lang w:val="tr-TR"/>
        </w:rPr>
      </w:pPr>
      <w:r>
        <w:rPr>
          <w:rFonts w:ascii="Calibri" w:eastAsia="Calibri" w:hAnsi="Calibri" w:cs="Calibri"/>
          <w:lang w:val="tr-TR"/>
        </w:rPr>
        <w:t>Prof. Dr. Haşmet Hanağası (Başkan Yardımcısı)</w:t>
      </w:r>
    </w:p>
    <w:p w14:paraId="3B12DBBC" w14:textId="69FEE017" w:rsidR="00907370" w:rsidRDefault="00907370" w:rsidP="00907370">
      <w:pPr>
        <w:jc w:val="both"/>
        <w:rPr>
          <w:rFonts w:ascii="Calibri" w:eastAsia="Calibri" w:hAnsi="Calibri" w:cs="Calibri"/>
          <w:lang w:val="tr-TR"/>
        </w:rPr>
      </w:pPr>
      <w:r>
        <w:rPr>
          <w:rFonts w:ascii="Calibri" w:eastAsia="Calibri" w:hAnsi="Calibri" w:cs="Calibri"/>
          <w:lang w:val="tr-TR"/>
        </w:rPr>
        <w:t>Doç. Dr. Başar Bilgiç (Sayman)</w:t>
      </w:r>
    </w:p>
    <w:p w14:paraId="624F6E9B" w14:textId="0EEB6422" w:rsidR="00907370" w:rsidRDefault="00907370" w:rsidP="00907370">
      <w:pPr>
        <w:jc w:val="both"/>
        <w:rPr>
          <w:rFonts w:ascii="Calibri" w:eastAsia="Calibri" w:hAnsi="Calibri" w:cs="Calibri"/>
          <w:lang w:val="tr-TR"/>
        </w:rPr>
      </w:pPr>
      <w:r>
        <w:rPr>
          <w:rFonts w:ascii="Calibri" w:eastAsia="Calibri" w:hAnsi="Calibri" w:cs="Calibri"/>
          <w:lang w:val="tr-TR"/>
        </w:rPr>
        <w:t xml:space="preserve">Doç. Dr. Barış Topçuoğlu </w:t>
      </w:r>
    </w:p>
    <w:p w14:paraId="776D1E53" w14:textId="70ADC8A9" w:rsidR="00907370" w:rsidRDefault="00907370" w:rsidP="00907370">
      <w:pPr>
        <w:jc w:val="both"/>
        <w:rPr>
          <w:rFonts w:ascii="Calibri" w:eastAsia="Calibri" w:hAnsi="Calibri" w:cs="Calibri"/>
          <w:lang w:val="tr-TR"/>
        </w:rPr>
      </w:pPr>
      <w:r>
        <w:rPr>
          <w:rFonts w:ascii="Calibri" w:eastAsia="Calibri" w:hAnsi="Calibri" w:cs="Calibri"/>
          <w:lang w:val="tr-TR"/>
        </w:rPr>
        <w:t>Ayşin Ekşioğlu</w:t>
      </w:r>
    </w:p>
    <w:p w14:paraId="30315C46" w14:textId="24B59754" w:rsidR="00907370" w:rsidRDefault="00907370" w:rsidP="00907370">
      <w:pPr>
        <w:jc w:val="both"/>
        <w:rPr>
          <w:rFonts w:ascii="Calibri" w:eastAsia="Calibri" w:hAnsi="Calibri" w:cs="Calibri"/>
          <w:lang w:val="tr-TR"/>
        </w:rPr>
      </w:pPr>
      <w:r>
        <w:rPr>
          <w:rFonts w:ascii="Calibri" w:eastAsia="Calibri" w:hAnsi="Calibri" w:cs="Calibri"/>
          <w:lang w:val="tr-TR"/>
        </w:rPr>
        <w:t>Zuhal Karamehmet</w:t>
      </w:r>
    </w:p>
    <w:p w14:paraId="55F7F66D" w14:textId="44AAE361" w:rsidR="00907370" w:rsidRDefault="00907370" w:rsidP="00907370">
      <w:pPr>
        <w:jc w:val="both"/>
        <w:rPr>
          <w:rFonts w:ascii="Calibri" w:eastAsia="Calibri" w:hAnsi="Calibri" w:cs="Calibri"/>
          <w:lang w:val="tr-TR"/>
        </w:rPr>
      </w:pPr>
      <w:r>
        <w:rPr>
          <w:rFonts w:ascii="Calibri" w:eastAsia="Calibri" w:hAnsi="Calibri" w:cs="Calibri"/>
          <w:lang w:val="tr-TR"/>
        </w:rPr>
        <w:t>Hüseyin Beşgül</w:t>
      </w:r>
    </w:p>
    <w:p w14:paraId="657B4249" w14:textId="7563E3D7" w:rsidR="00907370" w:rsidRDefault="00907370" w:rsidP="00907370">
      <w:pPr>
        <w:jc w:val="both"/>
        <w:rPr>
          <w:rFonts w:ascii="Calibri" w:eastAsia="Calibri" w:hAnsi="Calibri" w:cs="Calibri"/>
          <w:lang w:val="tr-TR"/>
        </w:rPr>
      </w:pPr>
      <w:r>
        <w:rPr>
          <w:rFonts w:ascii="Calibri" w:eastAsia="Calibri" w:hAnsi="Calibri" w:cs="Calibri"/>
          <w:lang w:val="tr-TR"/>
        </w:rPr>
        <w:t>Burcu Cesur</w:t>
      </w:r>
    </w:p>
    <w:p w14:paraId="6AE1D98D" w14:textId="1428A56C" w:rsidR="00907370" w:rsidRDefault="00907370" w:rsidP="00907370">
      <w:pPr>
        <w:jc w:val="both"/>
        <w:rPr>
          <w:rFonts w:ascii="Calibri" w:eastAsia="Calibri" w:hAnsi="Calibri" w:cs="Calibri"/>
          <w:lang w:val="tr-TR"/>
        </w:rPr>
      </w:pPr>
      <w:r>
        <w:rPr>
          <w:rFonts w:ascii="Calibri" w:eastAsia="Calibri" w:hAnsi="Calibri" w:cs="Calibri"/>
          <w:lang w:val="tr-TR"/>
        </w:rPr>
        <w:t>Revna Demirören</w:t>
      </w:r>
    </w:p>
    <w:p w14:paraId="71E7BD20" w14:textId="77777777" w:rsidR="00907370" w:rsidRDefault="00907370" w:rsidP="00907370">
      <w:pPr>
        <w:jc w:val="both"/>
        <w:rPr>
          <w:rFonts w:ascii="Calibri" w:eastAsia="Calibri" w:hAnsi="Calibri" w:cs="Calibri"/>
          <w:lang w:val="tr-TR"/>
        </w:rPr>
      </w:pPr>
    </w:p>
    <w:p w14:paraId="2B5C8364" w14:textId="77777777" w:rsidR="002C2880" w:rsidRDefault="002C2880" w:rsidP="00F47A92">
      <w:pPr>
        <w:jc w:val="both"/>
        <w:rPr>
          <w:rFonts w:ascii="Calibri" w:eastAsia="Calibri" w:hAnsi="Calibri" w:cs="Calibri"/>
          <w:lang w:val="tr-TR"/>
        </w:rPr>
      </w:pPr>
    </w:p>
    <w:p w14:paraId="0579C7B8" w14:textId="77777777" w:rsidR="006F1957" w:rsidRPr="001811D2" w:rsidRDefault="006F1957" w:rsidP="00F47A92">
      <w:pPr>
        <w:jc w:val="both"/>
        <w:rPr>
          <w:rFonts w:ascii="Calibri" w:eastAsia="Calibri" w:hAnsi="Calibri" w:cs="Calibri"/>
          <w:lang w:val="tr-TR"/>
        </w:rPr>
      </w:pPr>
    </w:p>
    <w:p w14:paraId="2C563EA8" w14:textId="2BEF9990" w:rsidR="00517527" w:rsidRPr="001811D2" w:rsidRDefault="00517527" w:rsidP="00F47A92">
      <w:pPr>
        <w:jc w:val="both"/>
        <w:rPr>
          <w:rFonts w:ascii="Calibri" w:eastAsia="Calibri" w:hAnsi="Calibri" w:cs="Calibri"/>
          <w:lang w:val="tr-TR"/>
        </w:rPr>
      </w:pPr>
    </w:p>
    <w:sectPr w:rsidR="00517527" w:rsidRPr="001811D2" w:rsidSect="004D6A82">
      <w:pgSz w:w="11900" w:h="16840"/>
      <w:pgMar w:top="1440" w:right="1800" w:bottom="993"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BD28F" w14:textId="77777777" w:rsidR="002C2880" w:rsidRDefault="002C2880" w:rsidP="007C3D84">
      <w:r>
        <w:separator/>
      </w:r>
    </w:p>
  </w:endnote>
  <w:endnote w:type="continuationSeparator" w:id="0">
    <w:p w14:paraId="722C5E8C" w14:textId="77777777" w:rsidR="002C2880" w:rsidRDefault="002C2880" w:rsidP="007C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CEB45" w14:textId="77777777" w:rsidR="002C2880" w:rsidRDefault="002C2880" w:rsidP="007C3D84">
      <w:r>
        <w:separator/>
      </w:r>
    </w:p>
  </w:footnote>
  <w:footnote w:type="continuationSeparator" w:id="0">
    <w:p w14:paraId="473C9CC8" w14:textId="77777777" w:rsidR="002C2880" w:rsidRDefault="002C2880" w:rsidP="007C3D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C02"/>
    <w:multiLevelType w:val="hybridMultilevel"/>
    <w:tmpl w:val="989AE732"/>
    <w:lvl w:ilvl="0" w:tplc="0E483DF0">
      <w:start w:val="1"/>
      <w:numFmt w:val="bullet"/>
      <w:lvlText w:val="•"/>
      <w:lvlJc w:val="left"/>
      <w:pPr>
        <w:tabs>
          <w:tab w:val="num" w:pos="720"/>
        </w:tabs>
        <w:ind w:left="720" w:hanging="360"/>
      </w:pPr>
      <w:rPr>
        <w:rFonts w:ascii="Arial" w:hAnsi="Arial" w:hint="default"/>
      </w:rPr>
    </w:lvl>
    <w:lvl w:ilvl="1" w:tplc="041F0001">
      <w:start w:val="1"/>
      <w:numFmt w:val="bullet"/>
      <w:lvlText w:val=""/>
      <w:lvlJc w:val="left"/>
      <w:pPr>
        <w:tabs>
          <w:tab w:val="num" w:pos="1440"/>
        </w:tabs>
        <w:ind w:left="1440" w:hanging="360"/>
      </w:pPr>
      <w:rPr>
        <w:rFonts w:ascii="Symbol" w:hAnsi="Symbol" w:hint="default"/>
      </w:rPr>
    </w:lvl>
    <w:lvl w:ilvl="2" w:tplc="8702E904">
      <w:start w:val="334"/>
      <w:numFmt w:val="bullet"/>
      <w:lvlText w:val="•"/>
      <w:lvlJc w:val="left"/>
      <w:pPr>
        <w:tabs>
          <w:tab w:val="num" w:pos="2160"/>
        </w:tabs>
        <w:ind w:left="2160" w:hanging="360"/>
      </w:pPr>
      <w:rPr>
        <w:rFonts w:ascii="Arial" w:hAnsi="Arial" w:hint="default"/>
      </w:rPr>
    </w:lvl>
    <w:lvl w:ilvl="3" w:tplc="D6E49864" w:tentative="1">
      <w:start w:val="1"/>
      <w:numFmt w:val="bullet"/>
      <w:lvlText w:val="•"/>
      <w:lvlJc w:val="left"/>
      <w:pPr>
        <w:tabs>
          <w:tab w:val="num" w:pos="2880"/>
        </w:tabs>
        <w:ind w:left="2880" w:hanging="360"/>
      </w:pPr>
      <w:rPr>
        <w:rFonts w:ascii="Arial" w:hAnsi="Arial" w:hint="default"/>
      </w:rPr>
    </w:lvl>
    <w:lvl w:ilvl="4" w:tplc="D60E8B36" w:tentative="1">
      <w:start w:val="1"/>
      <w:numFmt w:val="bullet"/>
      <w:lvlText w:val="•"/>
      <w:lvlJc w:val="left"/>
      <w:pPr>
        <w:tabs>
          <w:tab w:val="num" w:pos="3600"/>
        </w:tabs>
        <w:ind w:left="3600" w:hanging="360"/>
      </w:pPr>
      <w:rPr>
        <w:rFonts w:ascii="Arial" w:hAnsi="Arial" w:hint="default"/>
      </w:rPr>
    </w:lvl>
    <w:lvl w:ilvl="5" w:tplc="3D36AAAE" w:tentative="1">
      <w:start w:val="1"/>
      <w:numFmt w:val="bullet"/>
      <w:lvlText w:val="•"/>
      <w:lvlJc w:val="left"/>
      <w:pPr>
        <w:tabs>
          <w:tab w:val="num" w:pos="4320"/>
        </w:tabs>
        <w:ind w:left="4320" w:hanging="360"/>
      </w:pPr>
      <w:rPr>
        <w:rFonts w:ascii="Arial" w:hAnsi="Arial" w:hint="default"/>
      </w:rPr>
    </w:lvl>
    <w:lvl w:ilvl="6" w:tplc="71E84772" w:tentative="1">
      <w:start w:val="1"/>
      <w:numFmt w:val="bullet"/>
      <w:lvlText w:val="•"/>
      <w:lvlJc w:val="left"/>
      <w:pPr>
        <w:tabs>
          <w:tab w:val="num" w:pos="5040"/>
        </w:tabs>
        <w:ind w:left="5040" w:hanging="360"/>
      </w:pPr>
      <w:rPr>
        <w:rFonts w:ascii="Arial" w:hAnsi="Arial" w:hint="default"/>
      </w:rPr>
    </w:lvl>
    <w:lvl w:ilvl="7" w:tplc="4878B5F0" w:tentative="1">
      <w:start w:val="1"/>
      <w:numFmt w:val="bullet"/>
      <w:lvlText w:val="•"/>
      <w:lvlJc w:val="left"/>
      <w:pPr>
        <w:tabs>
          <w:tab w:val="num" w:pos="5760"/>
        </w:tabs>
        <w:ind w:left="5760" w:hanging="360"/>
      </w:pPr>
      <w:rPr>
        <w:rFonts w:ascii="Arial" w:hAnsi="Arial" w:hint="default"/>
      </w:rPr>
    </w:lvl>
    <w:lvl w:ilvl="8" w:tplc="632E4DC6" w:tentative="1">
      <w:start w:val="1"/>
      <w:numFmt w:val="bullet"/>
      <w:lvlText w:val="•"/>
      <w:lvlJc w:val="left"/>
      <w:pPr>
        <w:tabs>
          <w:tab w:val="num" w:pos="6480"/>
        </w:tabs>
        <w:ind w:left="6480" w:hanging="360"/>
      </w:pPr>
      <w:rPr>
        <w:rFonts w:ascii="Arial" w:hAnsi="Arial" w:hint="default"/>
      </w:rPr>
    </w:lvl>
  </w:abstractNum>
  <w:abstractNum w:abstractNumId="1">
    <w:nsid w:val="10070607"/>
    <w:multiLevelType w:val="hybridMultilevel"/>
    <w:tmpl w:val="F060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632A1"/>
    <w:multiLevelType w:val="hybridMultilevel"/>
    <w:tmpl w:val="F33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9576DB"/>
    <w:multiLevelType w:val="hybridMultilevel"/>
    <w:tmpl w:val="0DF23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CC175A"/>
    <w:multiLevelType w:val="hybridMultilevel"/>
    <w:tmpl w:val="2E002F20"/>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nsid w:val="4F3E5647"/>
    <w:multiLevelType w:val="hybridMultilevel"/>
    <w:tmpl w:val="517A3D32"/>
    <w:lvl w:ilvl="0" w:tplc="0E483DF0">
      <w:start w:val="1"/>
      <w:numFmt w:val="bullet"/>
      <w:lvlText w:val="•"/>
      <w:lvlJc w:val="left"/>
      <w:pPr>
        <w:tabs>
          <w:tab w:val="num" w:pos="720"/>
        </w:tabs>
        <w:ind w:left="720" w:hanging="360"/>
      </w:pPr>
      <w:rPr>
        <w:rFonts w:ascii="Arial" w:hAnsi="Arial" w:hint="default"/>
      </w:rPr>
    </w:lvl>
    <w:lvl w:ilvl="1" w:tplc="78DAD994">
      <w:start w:val="1"/>
      <w:numFmt w:val="bullet"/>
      <w:lvlText w:val="•"/>
      <w:lvlJc w:val="left"/>
      <w:pPr>
        <w:tabs>
          <w:tab w:val="num" w:pos="1440"/>
        </w:tabs>
        <w:ind w:left="1440" w:hanging="360"/>
      </w:pPr>
      <w:rPr>
        <w:rFonts w:ascii="Arial" w:hAnsi="Arial" w:hint="default"/>
      </w:rPr>
    </w:lvl>
    <w:lvl w:ilvl="2" w:tplc="8702E904">
      <w:start w:val="334"/>
      <w:numFmt w:val="bullet"/>
      <w:lvlText w:val="•"/>
      <w:lvlJc w:val="left"/>
      <w:pPr>
        <w:tabs>
          <w:tab w:val="num" w:pos="2160"/>
        </w:tabs>
        <w:ind w:left="2160" w:hanging="360"/>
      </w:pPr>
      <w:rPr>
        <w:rFonts w:ascii="Arial" w:hAnsi="Arial" w:hint="default"/>
      </w:rPr>
    </w:lvl>
    <w:lvl w:ilvl="3" w:tplc="D6E49864" w:tentative="1">
      <w:start w:val="1"/>
      <w:numFmt w:val="bullet"/>
      <w:lvlText w:val="•"/>
      <w:lvlJc w:val="left"/>
      <w:pPr>
        <w:tabs>
          <w:tab w:val="num" w:pos="2880"/>
        </w:tabs>
        <w:ind w:left="2880" w:hanging="360"/>
      </w:pPr>
      <w:rPr>
        <w:rFonts w:ascii="Arial" w:hAnsi="Arial" w:hint="default"/>
      </w:rPr>
    </w:lvl>
    <w:lvl w:ilvl="4" w:tplc="D60E8B36" w:tentative="1">
      <w:start w:val="1"/>
      <w:numFmt w:val="bullet"/>
      <w:lvlText w:val="•"/>
      <w:lvlJc w:val="left"/>
      <w:pPr>
        <w:tabs>
          <w:tab w:val="num" w:pos="3600"/>
        </w:tabs>
        <w:ind w:left="3600" w:hanging="360"/>
      </w:pPr>
      <w:rPr>
        <w:rFonts w:ascii="Arial" w:hAnsi="Arial" w:hint="default"/>
      </w:rPr>
    </w:lvl>
    <w:lvl w:ilvl="5" w:tplc="3D36AAAE" w:tentative="1">
      <w:start w:val="1"/>
      <w:numFmt w:val="bullet"/>
      <w:lvlText w:val="•"/>
      <w:lvlJc w:val="left"/>
      <w:pPr>
        <w:tabs>
          <w:tab w:val="num" w:pos="4320"/>
        </w:tabs>
        <w:ind w:left="4320" w:hanging="360"/>
      </w:pPr>
      <w:rPr>
        <w:rFonts w:ascii="Arial" w:hAnsi="Arial" w:hint="default"/>
      </w:rPr>
    </w:lvl>
    <w:lvl w:ilvl="6" w:tplc="71E84772" w:tentative="1">
      <w:start w:val="1"/>
      <w:numFmt w:val="bullet"/>
      <w:lvlText w:val="•"/>
      <w:lvlJc w:val="left"/>
      <w:pPr>
        <w:tabs>
          <w:tab w:val="num" w:pos="5040"/>
        </w:tabs>
        <w:ind w:left="5040" w:hanging="360"/>
      </w:pPr>
      <w:rPr>
        <w:rFonts w:ascii="Arial" w:hAnsi="Arial" w:hint="default"/>
      </w:rPr>
    </w:lvl>
    <w:lvl w:ilvl="7" w:tplc="4878B5F0" w:tentative="1">
      <w:start w:val="1"/>
      <w:numFmt w:val="bullet"/>
      <w:lvlText w:val="•"/>
      <w:lvlJc w:val="left"/>
      <w:pPr>
        <w:tabs>
          <w:tab w:val="num" w:pos="5760"/>
        </w:tabs>
        <w:ind w:left="5760" w:hanging="360"/>
      </w:pPr>
      <w:rPr>
        <w:rFonts w:ascii="Arial" w:hAnsi="Arial" w:hint="default"/>
      </w:rPr>
    </w:lvl>
    <w:lvl w:ilvl="8" w:tplc="632E4DC6" w:tentative="1">
      <w:start w:val="1"/>
      <w:numFmt w:val="bullet"/>
      <w:lvlText w:val="•"/>
      <w:lvlJc w:val="left"/>
      <w:pPr>
        <w:tabs>
          <w:tab w:val="num" w:pos="6480"/>
        </w:tabs>
        <w:ind w:left="6480" w:hanging="360"/>
      </w:pPr>
      <w:rPr>
        <w:rFonts w:ascii="Arial" w:hAnsi="Arial" w:hint="default"/>
      </w:rPr>
    </w:lvl>
  </w:abstractNum>
  <w:abstractNum w:abstractNumId="6">
    <w:nsid w:val="515D255B"/>
    <w:multiLevelType w:val="multilevel"/>
    <w:tmpl w:val="9A24FF96"/>
    <w:styleLink w:val="Liste31"/>
    <w:lvl w:ilvl="0">
      <w:numFmt w:val="bullet"/>
      <w:lvlText w:val="▪"/>
      <w:lvlJc w:val="left"/>
      <w:rPr>
        <w:rFonts w:ascii="Trebuchet MS" w:eastAsia="Trebuchet MS" w:hAnsi="Trebuchet MS" w:cs="Trebuchet MS"/>
        <w:b/>
        <w:bCs/>
        <w:position w:val="0"/>
      </w:rPr>
    </w:lvl>
    <w:lvl w:ilvl="1">
      <w:start w:val="1"/>
      <w:numFmt w:val="bullet"/>
      <w:lvlText w:val="o"/>
      <w:lvlJc w:val="left"/>
      <w:rPr>
        <w:rFonts w:ascii="Calibri" w:eastAsia="Calibri" w:hAnsi="Calibri" w:cs="Calibri"/>
        <w:b/>
        <w:bCs/>
        <w:position w:val="0"/>
      </w:rPr>
    </w:lvl>
    <w:lvl w:ilvl="2">
      <w:start w:val="1"/>
      <w:numFmt w:val="bullet"/>
      <w:lvlText w:val="▪"/>
      <w:lvlJc w:val="left"/>
      <w:rPr>
        <w:rFonts w:ascii="Calibri" w:eastAsia="Calibri" w:hAnsi="Calibri" w:cs="Calibri"/>
        <w:b/>
        <w:bCs/>
        <w:position w:val="0"/>
      </w:rPr>
    </w:lvl>
    <w:lvl w:ilvl="3">
      <w:start w:val="1"/>
      <w:numFmt w:val="bullet"/>
      <w:lvlText w:val="•"/>
      <w:lvlJc w:val="left"/>
      <w:rPr>
        <w:rFonts w:ascii="Calibri" w:eastAsia="Calibri" w:hAnsi="Calibri" w:cs="Calibri"/>
        <w:b/>
        <w:bCs/>
        <w:position w:val="0"/>
      </w:rPr>
    </w:lvl>
    <w:lvl w:ilvl="4">
      <w:start w:val="1"/>
      <w:numFmt w:val="bullet"/>
      <w:lvlText w:val="o"/>
      <w:lvlJc w:val="left"/>
      <w:rPr>
        <w:rFonts w:ascii="Calibri" w:eastAsia="Calibri" w:hAnsi="Calibri" w:cs="Calibri"/>
        <w:b/>
        <w:bCs/>
        <w:position w:val="0"/>
      </w:rPr>
    </w:lvl>
    <w:lvl w:ilvl="5">
      <w:start w:val="1"/>
      <w:numFmt w:val="bullet"/>
      <w:lvlText w:val="▪"/>
      <w:lvlJc w:val="left"/>
      <w:rPr>
        <w:rFonts w:ascii="Calibri" w:eastAsia="Calibri" w:hAnsi="Calibri" w:cs="Calibri"/>
        <w:b/>
        <w:bCs/>
        <w:position w:val="0"/>
      </w:rPr>
    </w:lvl>
    <w:lvl w:ilvl="6">
      <w:start w:val="1"/>
      <w:numFmt w:val="bullet"/>
      <w:lvlText w:val="•"/>
      <w:lvlJc w:val="left"/>
      <w:rPr>
        <w:rFonts w:ascii="Calibri" w:eastAsia="Calibri" w:hAnsi="Calibri" w:cs="Calibri"/>
        <w:b/>
        <w:bCs/>
        <w:position w:val="0"/>
      </w:rPr>
    </w:lvl>
    <w:lvl w:ilvl="7">
      <w:start w:val="1"/>
      <w:numFmt w:val="bullet"/>
      <w:lvlText w:val="o"/>
      <w:lvlJc w:val="left"/>
      <w:rPr>
        <w:rFonts w:ascii="Calibri" w:eastAsia="Calibri" w:hAnsi="Calibri" w:cs="Calibri"/>
        <w:b/>
        <w:bCs/>
        <w:position w:val="0"/>
      </w:rPr>
    </w:lvl>
    <w:lvl w:ilvl="8">
      <w:start w:val="1"/>
      <w:numFmt w:val="bullet"/>
      <w:lvlText w:val="▪"/>
      <w:lvlJc w:val="left"/>
      <w:rPr>
        <w:rFonts w:ascii="Calibri" w:eastAsia="Calibri" w:hAnsi="Calibri" w:cs="Calibri"/>
        <w:b/>
        <w:bCs/>
        <w:position w:val="0"/>
      </w:rPr>
    </w:lvl>
  </w:abstractNum>
  <w:abstractNum w:abstractNumId="7">
    <w:nsid w:val="628D797B"/>
    <w:multiLevelType w:val="hybridMultilevel"/>
    <w:tmpl w:val="66487686"/>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69AE020F"/>
    <w:multiLevelType w:val="hybridMultilevel"/>
    <w:tmpl w:val="38465F8E"/>
    <w:lvl w:ilvl="0" w:tplc="62A483DE">
      <w:start w:val="1"/>
      <w:numFmt w:val="bullet"/>
      <w:lvlText w:val="•"/>
      <w:lvlJc w:val="left"/>
      <w:pPr>
        <w:tabs>
          <w:tab w:val="num" w:pos="720"/>
        </w:tabs>
        <w:ind w:left="720" w:hanging="360"/>
      </w:pPr>
      <w:rPr>
        <w:rFonts w:ascii="Arial" w:hAnsi="Arial" w:hint="default"/>
      </w:rPr>
    </w:lvl>
    <w:lvl w:ilvl="1" w:tplc="40820B0C" w:tentative="1">
      <w:start w:val="1"/>
      <w:numFmt w:val="bullet"/>
      <w:lvlText w:val="•"/>
      <w:lvlJc w:val="left"/>
      <w:pPr>
        <w:tabs>
          <w:tab w:val="num" w:pos="1440"/>
        </w:tabs>
        <w:ind w:left="1440" w:hanging="360"/>
      </w:pPr>
      <w:rPr>
        <w:rFonts w:ascii="Arial" w:hAnsi="Arial" w:hint="default"/>
      </w:rPr>
    </w:lvl>
    <w:lvl w:ilvl="2" w:tplc="4A840F74" w:tentative="1">
      <w:start w:val="1"/>
      <w:numFmt w:val="bullet"/>
      <w:lvlText w:val="•"/>
      <w:lvlJc w:val="left"/>
      <w:pPr>
        <w:tabs>
          <w:tab w:val="num" w:pos="2160"/>
        </w:tabs>
        <w:ind w:left="2160" w:hanging="360"/>
      </w:pPr>
      <w:rPr>
        <w:rFonts w:ascii="Arial" w:hAnsi="Arial" w:hint="default"/>
      </w:rPr>
    </w:lvl>
    <w:lvl w:ilvl="3" w:tplc="32B47ED0" w:tentative="1">
      <w:start w:val="1"/>
      <w:numFmt w:val="bullet"/>
      <w:lvlText w:val="•"/>
      <w:lvlJc w:val="left"/>
      <w:pPr>
        <w:tabs>
          <w:tab w:val="num" w:pos="2880"/>
        </w:tabs>
        <w:ind w:left="2880" w:hanging="360"/>
      </w:pPr>
      <w:rPr>
        <w:rFonts w:ascii="Arial" w:hAnsi="Arial" w:hint="default"/>
      </w:rPr>
    </w:lvl>
    <w:lvl w:ilvl="4" w:tplc="89286A06" w:tentative="1">
      <w:start w:val="1"/>
      <w:numFmt w:val="bullet"/>
      <w:lvlText w:val="•"/>
      <w:lvlJc w:val="left"/>
      <w:pPr>
        <w:tabs>
          <w:tab w:val="num" w:pos="3600"/>
        </w:tabs>
        <w:ind w:left="3600" w:hanging="360"/>
      </w:pPr>
      <w:rPr>
        <w:rFonts w:ascii="Arial" w:hAnsi="Arial" w:hint="default"/>
      </w:rPr>
    </w:lvl>
    <w:lvl w:ilvl="5" w:tplc="CF4C2A0A" w:tentative="1">
      <w:start w:val="1"/>
      <w:numFmt w:val="bullet"/>
      <w:lvlText w:val="•"/>
      <w:lvlJc w:val="left"/>
      <w:pPr>
        <w:tabs>
          <w:tab w:val="num" w:pos="4320"/>
        </w:tabs>
        <w:ind w:left="4320" w:hanging="360"/>
      </w:pPr>
      <w:rPr>
        <w:rFonts w:ascii="Arial" w:hAnsi="Arial" w:hint="default"/>
      </w:rPr>
    </w:lvl>
    <w:lvl w:ilvl="6" w:tplc="27344CFA" w:tentative="1">
      <w:start w:val="1"/>
      <w:numFmt w:val="bullet"/>
      <w:lvlText w:val="•"/>
      <w:lvlJc w:val="left"/>
      <w:pPr>
        <w:tabs>
          <w:tab w:val="num" w:pos="5040"/>
        </w:tabs>
        <w:ind w:left="5040" w:hanging="360"/>
      </w:pPr>
      <w:rPr>
        <w:rFonts w:ascii="Arial" w:hAnsi="Arial" w:hint="default"/>
      </w:rPr>
    </w:lvl>
    <w:lvl w:ilvl="7" w:tplc="6D3ACE54" w:tentative="1">
      <w:start w:val="1"/>
      <w:numFmt w:val="bullet"/>
      <w:lvlText w:val="•"/>
      <w:lvlJc w:val="left"/>
      <w:pPr>
        <w:tabs>
          <w:tab w:val="num" w:pos="5760"/>
        </w:tabs>
        <w:ind w:left="5760" w:hanging="360"/>
      </w:pPr>
      <w:rPr>
        <w:rFonts w:ascii="Arial" w:hAnsi="Arial" w:hint="default"/>
      </w:rPr>
    </w:lvl>
    <w:lvl w:ilvl="8" w:tplc="2188E330" w:tentative="1">
      <w:start w:val="1"/>
      <w:numFmt w:val="bullet"/>
      <w:lvlText w:val="•"/>
      <w:lvlJc w:val="left"/>
      <w:pPr>
        <w:tabs>
          <w:tab w:val="num" w:pos="6480"/>
        </w:tabs>
        <w:ind w:left="6480" w:hanging="360"/>
      </w:pPr>
      <w:rPr>
        <w:rFonts w:ascii="Arial" w:hAnsi="Arial" w:hint="default"/>
      </w:rPr>
    </w:lvl>
  </w:abstractNum>
  <w:abstractNum w:abstractNumId="9">
    <w:nsid w:val="6E5628BE"/>
    <w:multiLevelType w:val="hybridMultilevel"/>
    <w:tmpl w:val="67BA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A468C7"/>
    <w:multiLevelType w:val="multilevel"/>
    <w:tmpl w:val="DA28B49E"/>
    <w:styleLink w:val="Liste21"/>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1">
    <w:nsid w:val="7C017586"/>
    <w:multiLevelType w:val="multilevel"/>
    <w:tmpl w:val="BA8053DA"/>
    <w:styleLink w:val="List1"/>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2">
    <w:nsid w:val="7FEA0A2B"/>
    <w:multiLevelType w:val="multilevel"/>
    <w:tmpl w:val="A1607CBC"/>
    <w:styleLink w:val="List0"/>
    <w:lvl w:ilvl="0">
      <w:start w:val="1"/>
      <w:numFmt w:val="bullet"/>
      <w:lvlText w:val="•"/>
      <w:lvlJc w:val="left"/>
      <w:rPr>
        <w:rFonts w:ascii="Calibri" w:eastAsia="Calibri" w:hAnsi="Calibri" w:cs="Calibri"/>
        <w:position w:val="0"/>
      </w:rPr>
    </w:lvl>
    <w:lvl w:ilvl="1">
      <w:start w:val="1"/>
      <w:numFmt w:val="bullet"/>
      <w:lvlText w:val=""/>
      <w:lvlJc w:val="left"/>
      <w:rPr>
        <w:rFonts w:ascii="Symbol" w:hAnsi="Symbol" w:hint="default"/>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num w:numId="1">
    <w:abstractNumId w:val="12"/>
  </w:num>
  <w:num w:numId="2">
    <w:abstractNumId w:val="11"/>
  </w:num>
  <w:num w:numId="3">
    <w:abstractNumId w:val="10"/>
  </w:num>
  <w:num w:numId="4">
    <w:abstractNumId w:val="6"/>
  </w:num>
  <w:num w:numId="5">
    <w:abstractNumId w:val="7"/>
  </w:num>
  <w:num w:numId="6">
    <w:abstractNumId w:val="2"/>
  </w:num>
  <w:num w:numId="7">
    <w:abstractNumId w:val="1"/>
  </w:num>
  <w:num w:numId="8">
    <w:abstractNumId w:val="9"/>
  </w:num>
  <w:num w:numId="9">
    <w:abstractNumId w:val="3"/>
  </w:num>
  <w:num w:numId="10">
    <w:abstractNumId w:val="5"/>
  </w:num>
  <w:num w:numId="11">
    <w:abstractNumId w:val="0"/>
  </w:num>
  <w:num w:numId="12">
    <w:abstractNumId w:val="4"/>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D84"/>
    <w:rsid w:val="00013FD2"/>
    <w:rsid w:val="00014183"/>
    <w:rsid w:val="0002045F"/>
    <w:rsid w:val="00022C97"/>
    <w:rsid w:val="000239D6"/>
    <w:rsid w:val="0002653D"/>
    <w:rsid w:val="00064DF8"/>
    <w:rsid w:val="000665F6"/>
    <w:rsid w:val="00077292"/>
    <w:rsid w:val="00090AA3"/>
    <w:rsid w:val="000C66D1"/>
    <w:rsid w:val="000D7E95"/>
    <w:rsid w:val="00101A38"/>
    <w:rsid w:val="00114515"/>
    <w:rsid w:val="00121DBB"/>
    <w:rsid w:val="00124A89"/>
    <w:rsid w:val="00126FAC"/>
    <w:rsid w:val="00166A7B"/>
    <w:rsid w:val="00171846"/>
    <w:rsid w:val="001811D2"/>
    <w:rsid w:val="00185AB1"/>
    <w:rsid w:val="00187E5D"/>
    <w:rsid w:val="00193637"/>
    <w:rsid w:val="001C2573"/>
    <w:rsid w:val="001D0EE1"/>
    <w:rsid w:val="001D3752"/>
    <w:rsid w:val="001F0958"/>
    <w:rsid w:val="00204361"/>
    <w:rsid w:val="00223061"/>
    <w:rsid w:val="00232822"/>
    <w:rsid w:val="00245F8D"/>
    <w:rsid w:val="00254F47"/>
    <w:rsid w:val="00256542"/>
    <w:rsid w:val="00277C79"/>
    <w:rsid w:val="0029400F"/>
    <w:rsid w:val="002A189A"/>
    <w:rsid w:val="002A4BC1"/>
    <w:rsid w:val="002B23E2"/>
    <w:rsid w:val="002C2880"/>
    <w:rsid w:val="002C55EC"/>
    <w:rsid w:val="002E0288"/>
    <w:rsid w:val="002E1D4F"/>
    <w:rsid w:val="002E2039"/>
    <w:rsid w:val="0030230B"/>
    <w:rsid w:val="00320B2C"/>
    <w:rsid w:val="00331E1C"/>
    <w:rsid w:val="003345DB"/>
    <w:rsid w:val="00354D32"/>
    <w:rsid w:val="00355C67"/>
    <w:rsid w:val="003659BC"/>
    <w:rsid w:val="0038310C"/>
    <w:rsid w:val="0038513C"/>
    <w:rsid w:val="0039375C"/>
    <w:rsid w:val="003D58E0"/>
    <w:rsid w:val="003D7187"/>
    <w:rsid w:val="003E3068"/>
    <w:rsid w:val="003F11E5"/>
    <w:rsid w:val="00420437"/>
    <w:rsid w:val="00435785"/>
    <w:rsid w:val="0043664A"/>
    <w:rsid w:val="0044449E"/>
    <w:rsid w:val="004500C9"/>
    <w:rsid w:val="00450F9A"/>
    <w:rsid w:val="00454153"/>
    <w:rsid w:val="0045430F"/>
    <w:rsid w:val="004B7497"/>
    <w:rsid w:val="004C1B32"/>
    <w:rsid w:val="004C22F0"/>
    <w:rsid w:val="004C246C"/>
    <w:rsid w:val="004C568C"/>
    <w:rsid w:val="004D6A82"/>
    <w:rsid w:val="004F676D"/>
    <w:rsid w:val="00517527"/>
    <w:rsid w:val="0052579E"/>
    <w:rsid w:val="00530E3B"/>
    <w:rsid w:val="00532DF6"/>
    <w:rsid w:val="0054531F"/>
    <w:rsid w:val="005637B1"/>
    <w:rsid w:val="00583514"/>
    <w:rsid w:val="005A0443"/>
    <w:rsid w:val="005A79C4"/>
    <w:rsid w:val="005B13E2"/>
    <w:rsid w:val="005C1AD3"/>
    <w:rsid w:val="005C5F5A"/>
    <w:rsid w:val="006031EE"/>
    <w:rsid w:val="00615C66"/>
    <w:rsid w:val="006303FF"/>
    <w:rsid w:val="00661280"/>
    <w:rsid w:val="0066658B"/>
    <w:rsid w:val="006A707C"/>
    <w:rsid w:val="006B2A0F"/>
    <w:rsid w:val="006B4C40"/>
    <w:rsid w:val="006C4ABA"/>
    <w:rsid w:val="006E0F74"/>
    <w:rsid w:val="006E3EA1"/>
    <w:rsid w:val="006F1957"/>
    <w:rsid w:val="00700626"/>
    <w:rsid w:val="007221F8"/>
    <w:rsid w:val="00723547"/>
    <w:rsid w:val="0074143D"/>
    <w:rsid w:val="00743078"/>
    <w:rsid w:val="00750952"/>
    <w:rsid w:val="00751267"/>
    <w:rsid w:val="00757CAE"/>
    <w:rsid w:val="00760306"/>
    <w:rsid w:val="00760778"/>
    <w:rsid w:val="00766CB1"/>
    <w:rsid w:val="00774181"/>
    <w:rsid w:val="00791C62"/>
    <w:rsid w:val="00794BC6"/>
    <w:rsid w:val="00795875"/>
    <w:rsid w:val="007B7B9B"/>
    <w:rsid w:val="007C3D84"/>
    <w:rsid w:val="007C74EF"/>
    <w:rsid w:val="007C796A"/>
    <w:rsid w:val="007E63A1"/>
    <w:rsid w:val="007F2F2B"/>
    <w:rsid w:val="00802A00"/>
    <w:rsid w:val="0081384D"/>
    <w:rsid w:val="008201DF"/>
    <w:rsid w:val="00847168"/>
    <w:rsid w:val="0084725F"/>
    <w:rsid w:val="0084772B"/>
    <w:rsid w:val="00854AED"/>
    <w:rsid w:val="00870F8B"/>
    <w:rsid w:val="00893752"/>
    <w:rsid w:val="00895F47"/>
    <w:rsid w:val="008C4391"/>
    <w:rsid w:val="008E1D30"/>
    <w:rsid w:val="008F6646"/>
    <w:rsid w:val="00907370"/>
    <w:rsid w:val="00911A5A"/>
    <w:rsid w:val="009120B9"/>
    <w:rsid w:val="00925D49"/>
    <w:rsid w:val="00926569"/>
    <w:rsid w:val="00932C6D"/>
    <w:rsid w:val="00956C96"/>
    <w:rsid w:val="00963F7F"/>
    <w:rsid w:val="0096778D"/>
    <w:rsid w:val="009758B8"/>
    <w:rsid w:val="009814CC"/>
    <w:rsid w:val="00984C11"/>
    <w:rsid w:val="009A3E25"/>
    <w:rsid w:val="009F31CC"/>
    <w:rsid w:val="009F741E"/>
    <w:rsid w:val="00A01FDE"/>
    <w:rsid w:val="00A148C0"/>
    <w:rsid w:val="00A2735A"/>
    <w:rsid w:val="00A46AAB"/>
    <w:rsid w:val="00A52350"/>
    <w:rsid w:val="00AA725A"/>
    <w:rsid w:val="00AB306A"/>
    <w:rsid w:val="00AB43FD"/>
    <w:rsid w:val="00AB777C"/>
    <w:rsid w:val="00AE1E1C"/>
    <w:rsid w:val="00AE6D59"/>
    <w:rsid w:val="00AF0DAB"/>
    <w:rsid w:val="00B2343B"/>
    <w:rsid w:val="00B24AD1"/>
    <w:rsid w:val="00B445A3"/>
    <w:rsid w:val="00B45737"/>
    <w:rsid w:val="00B7641B"/>
    <w:rsid w:val="00B83A25"/>
    <w:rsid w:val="00BA09F6"/>
    <w:rsid w:val="00BA4FB9"/>
    <w:rsid w:val="00BB2032"/>
    <w:rsid w:val="00BC7F4A"/>
    <w:rsid w:val="00BD1E89"/>
    <w:rsid w:val="00BD22D8"/>
    <w:rsid w:val="00BD370C"/>
    <w:rsid w:val="00BD4003"/>
    <w:rsid w:val="00C034DF"/>
    <w:rsid w:val="00C1499F"/>
    <w:rsid w:val="00C23EBD"/>
    <w:rsid w:val="00C30E85"/>
    <w:rsid w:val="00C47513"/>
    <w:rsid w:val="00C51988"/>
    <w:rsid w:val="00C54AF8"/>
    <w:rsid w:val="00C57802"/>
    <w:rsid w:val="00C75D31"/>
    <w:rsid w:val="00CB0EA3"/>
    <w:rsid w:val="00CE155B"/>
    <w:rsid w:val="00CF6714"/>
    <w:rsid w:val="00D00406"/>
    <w:rsid w:val="00D04AE5"/>
    <w:rsid w:val="00D52C47"/>
    <w:rsid w:val="00D55B98"/>
    <w:rsid w:val="00D65369"/>
    <w:rsid w:val="00D67F79"/>
    <w:rsid w:val="00D8598E"/>
    <w:rsid w:val="00D87F06"/>
    <w:rsid w:val="00D90BAC"/>
    <w:rsid w:val="00DB1044"/>
    <w:rsid w:val="00DE56BC"/>
    <w:rsid w:val="00DE6308"/>
    <w:rsid w:val="00DE6A13"/>
    <w:rsid w:val="00E024E1"/>
    <w:rsid w:val="00E23E8D"/>
    <w:rsid w:val="00E24093"/>
    <w:rsid w:val="00E24982"/>
    <w:rsid w:val="00E345B1"/>
    <w:rsid w:val="00E4451B"/>
    <w:rsid w:val="00E44543"/>
    <w:rsid w:val="00E50B00"/>
    <w:rsid w:val="00E51B1A"/>
    <w:rsid w:val="00E60BA7"/>
    <w:rsid w:val="00E84AFD"/>
    <w:rsid w:val="00E95593"/>
    <w:rsid w:val="00EA3A6E"/>
    <w:rsid w:val="00EB00F4"/>
    <w:rsid w:val="00EB29E7"/>
    <w:rsid w:val="00EB381B"/>
    <w:rsid w:val="00EB3ADF"/>
    <w:rsid w:val="00EB6BBD"/>
    <w:rsid w:val="00EB7641"/>
    <w:rsid w:val="00EC0983"/>
    <w:rsid w:val="00EC59DB"/>
    <w:rsid w:val="00ED12A5"/>
    <w:rsid w:val="00EF0EA3"/>
    <w:rsid w:val="00EF2B6C"/>
    <w:rsid w:val="00EF37CE"/>
    <w:rsid w:val="00F15408"/>
    <w:rsid w:val="00F365CA"/>
    <w:rsid w:val="00F43D55"/>
    <w:rsid w:val="00F44D23"/>
    <w:rsid w:val="00F47A92"/>
    <w:rsid w:val="00F627F5"/>
    <w:rsid w:val="00FA0712"/>
    <w:rsid w:val="00FA4EB0"/>
    <w:rsid w:val="00FB5123"/>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72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3D84"/>
    <w:rPr>
      <w:sz w:val="24"/>
      <w:szCs w:val="24"/>
      <w:lang w:val="en-US" w:eastAsia="en-US"/>
    </w:rPr>
  </w:style>
  <w:style w:type="paragraph" w:styleId="Heading3">
    <w:name w:val="heading 3"/>
    <w:rsid w:val="007C3D84"/>
    <w:pPr>
      <w:spacing w:before="100" w:after="100"/>
      <w:outlineLvl w:val="2"/>
    </w:pPr>
    <w:rPr>
      <w:rFonts w:ascii="Times New Roman Bold" w:hAnsi="Arial Unicode MS" w:cs="Arial Unicode MS"/>
      <w:color w:val="000000"/>
      <w:sz w:val="27"/>
      <w:szCs w:val="27"/>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3D84"/>
    <w:rPr>
      <w:u w:val="single"/>
    </w:rPr>
  </w:style>
  <w:style w:type="table" w:customStyle="1" w:styleId="TableNormal1">
    <w:name w:val="Table Normal1"/>
    <w:rsid w:val="007C3D84"/>
    <w:tblPr>
      <w:tblInd w:w="0" w:type="dxa"/>
      <w:tblCellMar>
        <w:top w:w="0" w:type="dxa"/>
        <w:left w:w="0" w:type="dxa"/>
        <w:bottom w:w="0" w:type="dxa"/>
        <w:right w:w="0" w:type="dxa"/>
      </w:tblCellMar>
    </w:tblPr>
  </w:style>
  <w:style w:type="paragraph" w:customStyle="1" w:styleId="HeaderFooter">
    <w:name w:val="Header &amp; Footer"/>
    <w:rsid w:val="007C3D84"/>
    <w:pPr>
      <w:tabs>
        <w:tab w:val="right" w:pos="9020"/>
      </w:tabs>
    </w:pPr>
    <w:rPr>
      <w:rFonts w:ascii="Helvetica" w:hAnsi="Arial Unicode MS" w:cs="Arial Unicode MS"/>
      <w:color w:val="000000"/>
      <w:sz w:val="24"/>
      <w:szCs w:val="24"/>
    </w:rPr>
  </w:style>
  <w:style w:type="paragraph" w:styleId="ListParagraph">
    <w:name w:val="List Paragraph"/>
    <w:qFormat/>
    <w:rsid w:val="007C3D84"/>
    <w:pPr>
      <w:ind w:left="720"/>
    </w:pPr>
    <w:rPr>
      <w:rFonts w:ascii="Cambria" w:eastAsia="Cambria" w:hAnsi="Cambria" w:cs="Cambria"/>
      <w:color w:val="000000"/>
      <w:sz w:val="24"/>
      <w:szCs w:val="24"/>
      <w:u w:color="000000"/>
      <w:lang w:val="en-US"/>
    </w:rPr>
  </w:style>
  <w:style w:type="paragraph" w:customStyle="1" w:styleId="Body">
    <w:name w:val="Body"/>
    <w:rsid w:val="007C3D84"/>
    <w:rPr>
      <w:rFonts w:ascii="Cambria" w:eastAsia="Cambria" w:hAnsi="Cambria" w:cs="Cambria"/>
      <w:color w:val="000000"/>
      <w:sz w:val="24"/>
      <w:szCs w:val="24"/>
      <w:u w:color="000000"/>
    </w:rPr>
  </w:style>
  <w:style w:type="numbering" w:customStyle="1" w:styleId="List0">
    <w:name w:val="List 0"/>
    <w:basedOn w:val="ImportedStyle4"/>
    <w:rsid w:val="007C3D84"/>
    <w:pPr>
      <w:numPr>
        <w:numId w:val="1"/>
      </w:numPr>
    </w:pPr>
  </w:style>
  <w:style w:type="numbering" w:customStyle="1" w:styleId="ImportedStyle4">
    <w:name w:val="Imported Style 4"/>
    <w:rsid w:val="007C3D84"/>
  </w:style>
  <w:style w:type="numbering" w:customStyle="1" w:styleId="List1">
    <w:name w:val="List 1"/>
    <w:basedOn w:val="ImportedStyle4"/>
    <w:rsid w:val="007C3D84"/>
    <w:pPr>
      <w:numPr>
        <w:numId w:val="2"/>
      </w:numPr>
    </w:pPr>
  </w:style>
  <w:style w:type="numbering" w:customStyle="1" w:styleId="Liste21">
    <w:name w:val="Liste 21"/>
    <w:basedOn w:val="ImportedStyle8"/>
    <w:rsid w:val="007C3D84"/>
    <w:pPr>
      <w:numPr>
        <w:numId w:val="3"/>
      </w:numPr>
    </w:pPr>
  </w:style>
  <w:style w:type="numbering" w:customStyle="1" w:styleId="ImportedStyle8">
    <w:name w:val="Imported Style 8"/>
    <w:rsid w:val="007C3D84"/>
  </w:style>
  <w:style w:type="numbering" w:customStyle="1" w:styleId="Liste31">
    <w:name w:val="Liste 31"/>
    <w:basedOn w:val="ImportedStyle9"/>
    <w:rsid w:val="007C3D84"/>
    <w:pPr>
      <w:numPr>
        <w:numId w:val="4"/>
      </w:numPr>
    </w:pPr>
  </w:style>
  <w:style w:type="numbering" w:customStyle="1" w:styleId="ImportedStyle9">
    <w:name w:val="Imported Style 9"/>
    <w:rsid w:val="007C3D84"/>
  </w:style>
  <w:style w:type="paragraph" w:styleId="Header">
    <w:name w:val="header"/>
    <w:basedOn w:val="Normal"/>
    <w:link w:val="HeaderChar"/>
    <w:uiPriority w:val="99"/>
    <w:semiHidden/>
    <w:unhideWhenUsed/>
    <w:rsid w:val="002E2039"/>
    <w:pPr>
      <w:tabs>
        <w:tab w:val="center" w:pos="4536"/>
        <w:tab w:val="right" w:pos="9072"/>
      </w:tabs>
    </w:pPr>
  </w:style>
  <w:style w:type="character" w:customStyle="1" w:styleId="HeaderChar">
    <w:name w:val="Header Char"/>
    <w:basedOn w:val="DefaultParagraphFont"/>
    <w:link w:val="Header"/>
    <w:uiPriority w:val="99"/>
    <w:semiHidden/>
    <w:rsid w:val="002E2039"/>
    <w:rPr>
      <w:sz w:val="24"/>
      <w:szCs w:val="24"/>
      <w:lang w:val="en-US" w:eastAsia="en-US"/>
    </w:rPr>
  </w:style>
  <w:style w:type="paragraph" w:styleId="Footer">
    <w:name w:val="footer"/>
    <w:basedOn w:val="Normal"/>
    <w:link w:val="FooterChar"/>
    <w:uiPriority w:val="99"/>
    <w:semiHidden/>
    <w:unhideWhenUsed/>
    <w:rsid w:val="002E2039"/>
    <w:pPr>
      <w:tabs>
        <w:tab w:val="center" w:pos="4536"/>
        <w:tab w:val="right" w:pos="9072"/>
      </w:tabs>
    </w:pPr>
  </w:style>
  <w:style w:type="character" w:customStyle="1" w:styleId="FooterChar">
    <w:name w:val="Footer Char"/>
    <w:basedOn w:val="DefaultParagraphFont"/>
    <w:link w:val="Footer"/>
    <w:uiPriority w:val="99"/>
    <w:semiHidden/>
    <w:rsid w:val="002E2039"/>
    <w:rPr>
      <w:sz w:val="24"/>
      <w:szCs w:val="24"/>
      <w:lang w:val="en-US" w:eastAsia="en-US"/>
    </w:rPr>
  </w:style>
  <w:style w:type="paragraph" w:styleId="NormalWeb">
    <w:name w:val="Normal (Web)"/>
    <w:basedOn w:val="Normal"/>
    <w:uiPriority w:val="99"/>
    <w:semiHidden/>
    <w:unhideWhenUsed/>
    <w:rsid w:val="000265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pPr>
    <w:rPr>
      <w:rFonts w:eastAsia="Times New Roman"/>
      <w:bdr w:val="none" w:sz="0" w:space="0" w:color="auto"/>
      <w:lang w:val="tr-TR" w:eastAsia="tr-TR"/>
    </w:rPr>
  </w:style>
  <w:style w:type="character" w:customStyle="1" w:styleId="PlainTextChar">
    <w:name w:val="Plain Text Char"/>
    <w:basedOn w:val="DefaultParagraphFont"/>
    <w:link w:val="PlainText"/>
    <w:uiPriority w:val="99"/>
    <w:locked/>
    <w:rsid w:val="009120B9"/>
    <w:rPr>
      <w:rFonts w:ascii="Consolas" w:hAnsi="Consolas" w:cs="Consolas"/>
      <w:sz w:val="21"/>
      <w:szCs w:val="21"/>
    </w:rPr>
  </w:style>
  <w:style w:type="paragraph" w:styleId="PlainText">
    <w:name w:val="Plain Text"/>
    <w:basedOn w:val="Normal"/>
    <w:link w:val="PlainTextChar"/>
    <w:uiPriority w:val="99"/>
    <w:unhideWhenUsed/>
    <w:rsid w:val="009120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onsolas" w:hAnsi="Consolas" w:cs="Consolas"/>
      <w:sz w:val="21"/>
      <w:szCs w:val="21"/>
      <w:lang w:val="tr-TR" w:eastAsia="tr-TR"/>
    </w:rPr>
  </w:style>
  <w:style w:type="character" w:customStyle="1" w:styleId="DzMetinChar1">
    <w:name w:val="Düz Metin Char1"/>
    <w:basedOn w:val="DefaultParagraphFont"/>
    <w:uiPriority w:val="99"/>
    <w:semiHidden/>
    <w:rsid w:val="009120B9"/>
    <w:rPr>
      <w:rFonts w:ascii="Consolas" w:hAnsi="Consolas" w:cs="Consolas"/>
      <w:sz w:val="21"/>
      <w:szCs w:val="21"/>
      <w:lang w:val="en-US" w:eastAsia="en-US"/>
    </w:rPr>
  </w:style>
  <w:style w:type="character" w:styleId="CommentReference">
    <w:name w:val="annotation reference"/>
    <w:basedOn w:val="DefaultParagraphFont"/>
    <w:uiPriority w:val="99"/>
    <w:semiHidden/>
    <w:unhideWhenUsed/>
    <w:rsid w:val="009120B9"/>
    <w:rPr>
      <w:sz w:val="16"/>
      <w:szCs w:val="16"/>
    </w:rPr>
  </w:style>
  <w:style w:type="paragraph" w:styleId="CommentText">
    <w:name w:val="annotation text"/>
    <w:basedOn w:val="Normal"/>
    <w:link w:val="CommentTextChar"/>
    <w:uiPriority w:val="99"/>
    <w:semiHidden/>
    <w:unhideWhenUsed/>
    <w:rsid w:val="009120B9"/>
    <w:rPr>
      <w:sz w:val="20"/>
      <w:szCs w:val="20"/>
    </w:rPr>
  </w:style>
  <w:style w:type="character" w:customStyle="1" w:styleId="CommentTextChar">
    <w:name w:val="Comment Text Char"/>
    <w:basedOn w:val="DefaultParagraphFont"/>
    <w:link w:val="CommentText"/>
    <w:uiPriority w:val="99"/>
    <w:semiHidden/>
    <w:rsid w:val="009120B9"/>
    <w:rPr>
      <w:lang w:val="en-US" w:eastAsia="en-US"/>
    </w:rPr>
  </w:style>
  <w:style w:type="paragraph" w:styleId="CommentSubject">
    <w:name w:val="annotation subject"/>
    <w:basedOn w:val="CommentText"/>
    <w:next w:val="CommentText"/>
    <w:link w:val="CommentSubjectChar"/>
    <w:uiPriority w:val="99"/>
    <w:semiHidden/>
    <w:unhideWhenUsed/>
    <w:rsid w:val="009120B9"/>
    <w:rPr>
      <w:b/>
      <w:bCs/>
    </w:rPr>
  </w:style>
  <w:style w:type="character" w:customStyle="1" w:styleId="CommentSubjectChar">
    <w:name w:val="Comment Subject Char"/>
    <w:basedOn w:val="CommentTextChar"/>
    <w:link w:val="CommentSubject"/>
    <w:uiPriority w:val="99"/>
    <w:semiHidden/>
    <w:rsid w:val="009120B9"/>
    <w:rPr>
      <w:b/>
      <w:bCs/>
      <w:lang w:val="en-US" w:eastAsia="en-US"/>
    </w:rPr>
  </w:style>
  <w:style w:type="paragraph" w:styleId="BalloonText">
    <w:name w:val="Balloon Text"/>
    <w:basedOn w:val="Normal"/>
    <w:link w:val="BalloonTextChar"/>
    <w:uiPriority w:val="99"/>
    <w:semiHidden/>
    <w:unhideWhenUsed/>
    <w:rsid w:val="009120B9"/>
    <w:rPr>
      <w:rFonts w:ascii="Tahoma" w:hAnsi="Tahoma" w:cs="Tahoma"/>
      <w:sz w:val="16"/>
      <w:szCs w:val="16"/>
    </w:rPr>
  </w:style>
  <w:style w:type="character" w:customStyle="1" w:styleId="BalloonTextChar">
    <w:name w:val="Balloon Text Char"/>
    <w:basedOn w:val="DefaultParagraphFont"/>
    <w:link w:val="BalloonText"/>
    <w:uiPriority w:val="99"/>
    <w:semiHidden/>
    <w:rsid w:val="009120B9"/>
    <w:rPr>
      <w:rFonts w:ascii="Tahoma" w:hAnsi="Tahoma" w:cs="Tahoma"/>
      <w:sz w:val="16"/>
      <w:szCs w:val="16"/>
      <w:lang w:val="en-US" w:eastAsia="en-US"/>
    </w:rPr>
  </w:style>
  <w:style w:type="paragraph" w:styleId="BodyTextIndent">
    <w:name w:val="Body Text Indent"/>
    <w:basedOn w:val="Normal"/>
    <w:link w:val="BodyTextIndentChar"/>
    <w:uiPriority w:val="99"/>
    <w:unhideWhenUsed/>
    <w:rsid w:val="00126FAC"/>
    <w:pPr>
      <w:spacing w:before="120" w:after="120" w:line="276" w:lineRule="auto"/>
      <w:ind w:left="709"/>
      <w:jc w:val="both"/>
    </w:pPr>
    <w:rPr>
      <w:rFonts w:eastAsia="Calibri"/>
      <w:sz w:val="22"/>
      <w:szCs w:val="22"/>
      <w:lang w:val="tr-TR"/>
    </w:rPr>
  </w:style>
  <w:style w:type="character" w:customStyle="1" w:styleId="BodyTextIndentChar">
    <w:name w:val="Body Text Indent Char"/>
    <w:basedOn w:val="DefaultParagraphFont"/>
    <w:link w:val="BodyTextIndent"/>
    <w:uiPriority w:val="99"/>
    <w:rsid w:val="00126FAC"/>
    <w:rPr>
      <w:rFonts w:eastAsia="Calibri"/>
      <w:sz w:val="22"/>
      <w:szCs w:val="22"/>
      <w:lang w:eastAsia="en-US"/>
    </w:rPr>
  </w:style>
  <w:style w:type="paragraph" w:customStyle="1" w:styleId="Gvde">
    <w:name w:val="Gövde"/>
    <w:rsid w:val="00F47A92"/>
    <w:pPr>
      <w:spacing w:after="200" w:line="276" w:lineRule="auto"/>
    </w:pPr>
    <w:rPr>
      <w:rFonts w:ascii="Calibri" w:eastAsia="Calibri" w:hAnsi="Calibri" w:cs="Calibri"/>
      <w:color w:val="000000"/>
      <w:sz w:val="22"/>
      <w:szCs w:val="22"/>
      <w:u w:color="000000"/>
    </w:rPr>
  </w:style>
  <w:style w:type="table" w:styleId="TableGrid">
    <w:name w:val="Table Grid"/>
    <w:basedOn w:val="TableNormal"/>
    <w:uiPriority w:val="39"/>
    <w:rsid w:val="002940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3D84"/>
    <w:rPr>
      <w:sz w:val="24"/>
      <w:szCs w:val="24"/>
      <w:lang w:val="en-US" w:eastAsia="en-US"/>
    </w:rPr>
  </w:style>
  <w:style w:type="paragraph" w:styleId="Heading3">
    <w:name w:val="heading 3"/>
    <w:rsid w:val="007C3D84"/>
    <w:pPr>
      <w:spacing w:before="100" w:after="100"/>
      <w:outlineLvl w:val="2"/>
    </w:pPr>
    <w:rPr>
      <w:rFonts w:ascii="Times New Roman Bold" w:hAnsi="Arial Unicode MS" w:cs="Arial Unicode MS"/>
      <w:color w:val="000000"/>
      <w:sz w:val="27"/>
      <w:szCs w:val="27"/>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3D84"/>
    <w:rPr>
      <w:u w:val="single"/>
    </w:rPr>
  </w:style>
  <w:style w:type="table" w:customStyle="1" w:styleId="TableNormal1">
    <w:name w:val="Table Normal1"/>
    <w:rsid w:val="007C3D84"/>
    <w:tblPr>
      <w:tblInd w:w="0" w:type="dxa"/>
      <w:tblCellMar>
        <w:top w:w="0" w:type="dxa"/>
        <w:left w:w="0" w:type="dxa"/>
        <w:bottom w:w="0" w:type="dxa"/>
        <w:right w:w="0" w:type="dxa"/>
      </w:tblCellMar>
    </w:tblPr>
  </w:style>
  <w:style w:type="paragraph" w:customStyle="1" w:styleId="HeaderFooter">
    <w:name w:val="Header &amp; Footer"/>
    <w:rsid w:val="007C3D84"/>
    <w:pPr>
      <w:tabs>
        <w:tab w:val="right" w:pos="9020"/>
      </w:tabs>
    </w:pPr>
    <w:rPr>
      <w:rFonts w:ascii="Helvetica" w:hAnsi="Arial Unicode MS" w:cs="Arial Unicode MS"/>
      <w:color w:val="000000"/>
      <w:sz w:val="24"/>
      <w:szCs w:val="24"/>
    </w:rPr>
  </w:style>
  <w:style w:type="paragraph" w:styleId="ListParagraph">
    <w:name w:val="List Paragraph"/>
    <w:qFormat/>
    <w:rsid w:val="007C3D84"/>
    <w:pPr>
      <w:ind w:left="720"/>
    </w:pPr>
    <w:rPr>
      <w:rFonts w:ascii="Cambria" w:eastAsia="Cambria" w:hAnsi="Cambria" w:cs="Cambria"/>
      <w:color w:val="000000"/>
      <w:sz w:val="24"/>
      <w:szCs w:val="24"/>
      <w:u w:color="000000"/>
      <w:lang w:val="en-US"/>
    </w:rPr>
  </w:style>
  <w:style w:type="paragraph" w:customStyle="1" w:styleId="Body">
    <w:name w:val="Body"/>
    <w:rsid w:val="007C3D84"/>
    <w:rPr>
      <w:rFonts w:ascii="Cambria" w:eastAsia="Cambria" w:hAnsi="Cambria" w:cs="Cambria"/>
      <w:color w:val="000000"/>
      <w:sz w:val="24"/>
      <w:szCs w:val="24"/>
      <w:u w:color="000000"/>
    </w:rPr>
  </w:style>
  <w:style w:type="numbering" w:customStyle="1" w:styleId="List0">
    <w:name w:val="List 0"/>
    <w:basedOn w:val="ImportedStyle4"/>
    <w:rsid w:val="007C3D84"/>
    <w:pPr>
      <w:numPr>
        <w:numId w:val="1"/>
      </w:numPr>
    </w:pPr>
  </w:style>
  <w:style w:type="numbering" w:customStyle="1" w:styleId="ImportedStyle4">
    <w:name w:val="Imported Style 4"/>
    <w:rsid w:val="007C3D84"/>
  </w:style>
  <w:style w:type="numbering" w:customStyle="1" w:styleId="List1">
    <w:name w:val="List 1"/>
    <w:basedOn w:val="ImportedStyle4"/>
    <w:rsid w:val="007C3D84"/>
    <w:pPr>
      <w:numPr>
        <w:numId w:val="2"/>
      </w:numPr>
    </w:pPr>
  </w:style>
  <w:style w:type="numbering" w:customStyle="1" w:styleId="Liste21">
    <w:name w:val="Liste 21"/>
    <w:basedOn w:val="ImportedStyle8"/>
    <w:rsid w:val="007C3D84"/>
    <w:pPr>
      <w:numPr>
        <w:numId w:val="3"/>
      </w:numPr>
    </w:pPr>
  </w:style>
  <w:style w:type="numbering" w:customStyle="1" w:styleId="ImportedStyle8">
    <w:name w:val="Imported Style 8"/>
    <w:rsid w:val="007C3D84"/>
  </w:style>
  <w:style w:type="numbering" w:customStyle="1" w:styleId="Liste31">
    <w:name w:val="Liste 31"/>
    <w:basedOn w:val="ImportedStyle9"/>
    <w:rsid w:val="007C3D84"/>
    <w:pPr>
      <w:numPr>
        <w:numId w:val="4"/>
      </w:numPr>
    </w:pPr>
  </w:style>
  <w:style w:type="numbering" w:customStyle="1" w:styleId="ImportedStyle9">
    <w:name w:val="Imported Style 9"/>
    <w:rsid w:val="007C3D84"/>
  </w:style>
  <w:style w:type="paragraph" w:styleId="Header">
    <w:name w:val="header"/>
    <w:basedOn w:val="Normal"/>
    <w:link w:val="HeaderChar"/>
    <w:uiPriority w:val="99"/>
    <w:semiHidden/>
    <w:unhideWhenUsed/>
    <w:rsid w:val="002E2039"/>
    <w:pPr>
      <w:tabs>
        <w:tab w:val="center" w:pos="4536"/>
        <w:tab w:val="right" w:pos="9072"/>
      </w:tabs>
    </w:pPr>
  </w:style>
  <w:style w:type="character" w:customStyle="1" w:styleId="HeaderChar">
    <w:name w:val="Header Char"/>
    <w:basedOn w:val="DefaultParagraphFont"/>
    <w:link w:val="Header"/>
    <w:uiPriority w:val="99"/>
    <w:semiHidden/>
    <w:rsid w:val="002E2039"/>
    <w:rPr>
      <w:sz w:val="24"/>
      <w:szCs w:val="24"/>
      <w:lang w:val="en-US" w:eastAsia="en-US"/>
    </w:rPr>
  </w:style>
  <w:style w:type="paragraph" w:styleId="Footer">
    <w:name w:val="footer"/>
    <w:basedOn w:val="Normal"/>
    <w:link w:val="FooterChar"/>
    <w:uiPriority w:val="99"/>
    <w:semiHidden/>
    <w:unhideWhenUsed/>
    <w:rsid w:val="002E2039"/>
    <w:pPr>
      <w:tabs>
        <w:tab w:val="center" w:pos="4536"/>
        <w:tab w:val="right" w:pos="9072"/>
      </w:tabs>
    </w:pPr>
  </w:style>
  <w:style w:type="character" w:customStyle="1" w:styleId="FooterChar">
    <w:name w:val="Footer Char"/>
    <w:basedOn w:val="DefaultParagraphFont"/>
    <w:link w:val="Footer"/>
    <w:uiPriority w:val="99"/>
    <w:semiHidden/>
    <w:rsid w:val="002E2039"/>
    <w:rPr>
      <w:sz w:val="24"/>
      <w:szCs w:val="24"/>
      <w:lang w:val="en-US" w:eastAsia="en-US"/>
    </w:rPr>
  </w:style>
  <w:style w:type="paragraph" w:styleId="NormalWeb">
    <w:name w:val="Normal (Web)"/>
    <w:basedOn w:val="Normal"/>
    <w:uiPriority w:val="99"/>
    <w:semiHidden/>
    <w:unhideWhenUsed/>
    <w:rsid w:val="000265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pPr>
    <w:rPr>
      <w:rFonts w:eastAsia="Times New Roman"/>
      <w:bdr w:val="none" w:sz="0" w:space="0" w:color="auto"/>
      <w:lang w:val="tr-TR" w:eastAsia="tr-TR"/>
    </w:rPr>
  </w:style>
  <w:style w:type="character" w:customStyle="1" w:styleId="PlainTextChar">
    <w:name w:val="Plain Text Char"/>
    <w:basedOn w:val="DefaultParagraphFont"/>
    <w:link w:val="PlainText"/>
    <w:uiPriority w:val="99"/>
    <w:locked/>
    <w:rsid w:val="009120B9"/>
    <w:rPr>
      <w:rFonts w:ascii="Consolas" w:hAnsi="Consolas" w:cs="Consolas"/>
      <w:sz w:val="21"/>
      <w:szCs w:val="21"/>
    </w:rPr>
  </w:style>
  <w:style w:type="paragraph" w:styleId="PlainText">
    <w:name w:val="Plain Text"/>
    <w:basedOn w:val="Normal"/>
    <w:link w:val="PlainTextChar"/>
    <w:uiPriority w:val="99"/>
    <w:unhideWhenUsed/>
    <w:rsid w:val="009120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onsolas" w:hAnsi="Consolas" w:cs="Consolas"/>
      <w:sz w:val="21"/>
      <w:szCs w:val="21"/>
      <w:lang w:val="tr-TR" w:eastAsia="tr-TR"/>
    </w:rPr>
  </w:style>
  <w:style w:type="character" w:customStyle="1" w:styleId="DzMetinChar1">
    <w:name w:val="Düz Metin Char1"/>
    <w:basedOn w:val="DefaultParagraphFont"/>
    <w:uiPriority w:val="99"/>
    <w:semiHidden/>
    <w:rsid w:val="009120B9"/>
    <w:rPr>
      <w:rFonts w:ascii="Consolas" w:hAnsi="Consolas" w:cs="Consolas"/>
      <w:sz w:val="21"/>
      <w:szCs w:val="21"/>
      <w:lang w:val="en-US" w:eastAsia="en-US"/>
    </w:rPr>
  </w:style>
  <w:style w:type="character" w:styleId="CommentReference">
    <w:name w:val="annotation reference"/>
    <w:basedOn w:val="DefaultParagraphFont"/>
    <w:uiPriority w:val="99"/>
    <w:semiHidden/>
    <w:unhideWhenUsed/>
    <w:rsid w:val="009120B9"/>
    <w:rPr>
      <w:sz w:val="16"/>
      <w:szCs w:val="16"/>
    </w:rPr>
  </w:style>
  <w:style w:type="paragraph" w:styleId="CommentText">
    <w:name w:val="annotation text"/>
    <w:basedOn w:val="Normal"/>
    <w:link w:val="CommentTextChar"/>
    <w:uiPriority w:val="99"/>
    <w:semiHidden/>
    <w:unhideWhenUsed/>
    <w:rsid w:val="009120B9"/>
    <w:rPr>
      <w:sz w:val="20"/>
      <w:szCs w:val="20"/>
    </w:rPr>
  </w:style>
  <w:style w:type="character" w:customStyle="1" w:styleId="CommentTextChar">
    <w:name w:val="Comment Text Char"/>
    <w:basedOn w:val="DefaultParagraphFont"/>
    <w:link w:val="CommentText"/>
    <w:uiPriority w:val="99"/>
    <w:semiHidden/>
    <w:rsid w:val="009120B9"/>
    <w:rPr>
      <w:lang w:val="en-US" w:eastAsia="en-US"/>
    </w:rPr>
  </w:style>
  <w:style w:type="paragraph" w:styleId="CommentSubject">
    <w:name w:val="annotation subject"/>
    <w:basedOn w:val="CommentText"/>
    <w:next w:val="CommentText"/>
    <w:link w:val="CommentSubjectChar"/>
    <w:uiPriority w:val="99"/>
    <w:semiHidden/>
    <w:unhideWhenUsed/>
    <w:rsid w:val="009120B9"/>
    <w:rPr>
      <w:b/>
      <w:bCs/>
    </w:rPr>
  </w:style>
  <w:style w:type="character" w:customStyle="1" w:styleId="CommentSubjectChar">
    <w:name w:val="Comment Subject Char"/>
    <w:basedOn w:val="CommentTextChar"/>
    <w:link w:val="CommentSubject"/>
    <w:uiPriority w:val="99"/>
    <w:semiHidden/>
    <w:rsid w:val="009120B9"/>
    <w:rPr>
      <w:b/>
      <w:bCs/>
      <w:lang w:val="en-US" w:eastAsia="en-US"/>
    </w:rPr>
  </w:style>
  <w:style w:type="paragraph" w:styleId="BalloonText">
    <w:name w:val="Balloon Text"/>
    <w:basedOn w:val="Normal"/>
    <w:link w:val="BalloonTextChar"/>
    <w:uiPriority w:val="99"/>
    <w:semiHidden/>
    <w:unhideWhenUsed/>
    <w:rsid w:val="009120B9"/>
    <w:rPr>
      <w:rFonts w:ascii="Tahoma" w:hAnsi="Tahoma" w:cs="Tahoma"/>
      <w:sz w:val="16"/>
      <w:szCs w:val="16"/>
    </w:rPr>
  </w:style>
  <w:style w:type="character" w:customStyle="1" w:styleId="BalloonTextChar">
    <w:name w:val="Balloon Text Char"/>
    <w:basedOn w:val="DefaultParagraphFont"/>
    <w:link w:val="BalloonText"/>
    <w:uiPriority w:val="99"/>
    <w:semiHidden/>
    <w:rsid w:val="009120B9"/>
    <w:rPr>
      <w:rFonts w:ascii="Tahoma" w:hAnsi="Tahoma" w:cs="Tahoma"/>
      <w:sz w:val="16"/>
      <w:szCs w:val="16"/>
      <w:lang w:val="en-US" w:eastAsia="en-US"/>
    </w:rPr>
  </w:style>
  <w:style w:type="paragraph" w:styleId="BodyTextIndent">
    <w:name w:val="Body Text Indent"/>
    <w:basedOn w:val="Normal"/>
    <w:link w:val="BodyTextIndentChar"/>
    <w:uiPriority w:val="99"/>
    <w:unhideWhenUsed/>
    <w:rsid w:val="00126FAC"/>
    <w:pPr>
      <w:spacing w:before="120" w:after="120" w:line="276" w:lineRule="auto"/>
      <w:ind w:left="709"/>
      <w:jc w:val="both"/>
    </w:pPr>
    <w:rPr>
      <w:rFonts w:eastAsia="Calibri"/>
      <w:sz w:val="22"/>
      <w:szCs w:val="22"/>
      <w:lang w:val="tr-TR"/>
    </w:rPr>
  </w:style>
  <w:style w:type="character" w:customStyle="1" w:styleId="BodyTextIndentChar">
    <w:name w:val="Body Text Indent Char"/>
    <w:basedOn w:val="DefaultParagraphFont"/>
    <w:link w:val="BodyTextIndent"/>
    <w:uiPriority w:val="99"/>
    <w:rsid w:val="00126FAC"/>
    <w:rPr>
      <w:rFonts w:eastAsia="Calibri"/>
      <w:sz w:val="22"/>
      <w:szCs w:val="22"/>
      <w:lang w:eastAsia="en-US"/>
    </w:rPr>
  </w:style>
  <w:style w:type="paragraph" w:customStyle="1" w:styleId="Gvde">
    <w:name w:val="Gövde"/>
    <w:rsid w:val="00F47A92"/>
    <w:pPr>
      <w:spacing w:after="200" w:line="276" w:lineRule="auto"/>
    </w:pPr>
    <w:rPr>
      <w:rFonts w:ascii="Calibri" w:eastAsia="Calibri" w:hAnsi="Calibri" w:cs="Calibri"/>
      <w:color w:val="000000"/>
      <w:sz w:val="22"/>
      <w:szCs w:val="22"/>
      <w:u w:color="000000"/>
    </w:rPr>
  </w:style>
  <w:style w:type="table" w:styleId="TableGrid">
    <w:name w:val="Table Grid"/>
    <w:basedOn w:val="TableNormal"/>
    <w:uiPriority w:val="39"/>
    <w:rsid w:val="002940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23">
      <w:bodyDiv w:val="1"/>
      <w:marLeft w:val="0"/>
      <w:marRight w:val="0"/>
      <w:marTop w:val="0"/>
      <w:marBottom w:val="0"/>
      <w:divBdr>
        <w:top w:val="none" w:sz="0" w:space="0" w:color="auto"/>
        <w:left w:val="none" w:sz="0" w:space="0" w:color="auto"/>
        <w:bottom w:val="none" w:sz="0" w:space="0" w:color="auto"/>
        <w:right w:val="none" w:sz="0" w:space="0" w:color="auto"/>
      </w:divBdr>
      <w:divsChild>
        <w:div w:id="1431782253">
          <w:marLeft w:val="360"/>
          <w:marRight w:val="0"/>
          <w:marTop w:val="200"/>
          <w:marBottom w:val="0"/>
          <w:divBdr>
            <w:top w:val="none" w:sz="0" w:space="0" w:color="auto"/>
            <w:left w:val="none" w:sz="0" w:space="0" w:color="auto"/>
            <w:bottom w:val="none" w:sz="0" w:space="0" w:color="auto"/>
            <w:right w:val="none" w:sz="0" w:space="0" w:color="auto"/>
          </w:divBdr>
        </w:div>
        <w:div w:id="1109667375">
          <w:marLeft w:val="360"/>
          <w:marRight w:val="0"/>
          <w:marTop w:val="200"/>
          <w:marBottom w:val="0"/>
          <w:divBdr>
            <w:top w:val="none" w:sz="0" w:space="0" w:color="auto"/>
            <w:left w:val="none" w:sz="0" w:space="0" w:color="auto"/>
            <w:bottom w:val="none" w:sz="0" w:space="0" w:color="auto"/>
            <w:right w:val="none" w:sz="0" w:space="0" w:color="auto"/>
          </w:divBdr>
        </w:div>
        <w:div w:id="352195051">
          <w:marLeft w:val="360"/>
          <w:marRight w:val="0"/>
          <w:marTop w:val="200"/>
          <w:marBottom w:val="0"/>
          <w:divBdr>
            <w:top w:val="none" w:sz="0" w:space="0" w:color="auto"/>
            <w:left w:val="none" w:sz="0" w:space="0" w:color="auto"/>
            <w:bottom w:val="none" w:sz="0" w:space="0" w:color="auto"/>
            <w:right w:val="none" w:sz="0" w:space="0" w:color="auto"/>
          </w:divBdr>
        </w:div>
        <w:div w:id="657001616">
          <w:marLeft w:val="360"/>
          <w:marRight w:val="0"/>
          <w:marTop w:val="200"/>
          <w:marBottom w:val="0"/>
          <w:divBdr>
            <w:top w:val="none" w:sz="0" w:space="0" w:color="auto"/>
            <w:left w:val="none" w:sz="0" w:space="0" w:color="auto"/>
            <w:bottom w:val="none" w:sz="0" w:space="0" w:color="auto"/>
            <w:right w:val="none" w:sz="0" w:space="0" w:color="auto"/>
          </w:divBdr>
        </w:div>
      </w:divsChild>
    </w:div>
    <w:div w:id="252400559">
      <w:bodyDiv w:val="1"/>
      <w:marLeft w:val="0"/>
      <w:marRight w:val="0"/>
      <w:marTop w:val="0"/>
      <w:marBottom w:val="0"/>
      <w:divBdr>
        <w:top w:val="none" w:sz="0" w:space="0" w:color="auto"/>
        <w:left w:val="none" w:sz="0" w:space="0" w:color="auto"/>
        <w:bottom w:val="none" w:sz="0" w:space="0" w:color="auto"/>
        <w:right w:val="none" w:sz="0" w:space="0" w:color="auto"/>
      </w:divBdr>
    </w:div>
    <w:div w:id="444350400">
      <w:bodyDiv w:val="1"/>
      <w:marLeft w:val="0"/>
      <w:marRight w:val="0"/>
      <w:marTop w:val="0"/>
      <w:marBottom w:val="0"/>
      <w:divBdr>
        <w:top w:val="none" w:sz="0" w:space="0" w:color="auto"/>
        <w:left w:val="none" w:sz="0" w:space="0" w:color="auto"/>
        <w:bottom w:val="none" w:sz="0" w:space="0" w:color="auto"/>
        <w:right w:val="none" w:sz="0" w:space="0" w:color="auto"/>
      </w:divBdr>
      <w:divsChild>
        <w:div w:id="1520121610">
          <w:marLeft w:val="0"/>
          <w:marRight w:val="0"/>
          <w:marTop w:val="0"/>
          <w:marBottom w:val="0"/>
          <w:divBdr>
            <w:top w:val="none" w:sz="0" w:space="0" w:color="auto"/>
            <w:left w:val="none" w:sz="0" w:space="0" w:color="auto"/>
            <w:bottom w:val="none" w:sz="0" w:space="0" w:color="auto"/>
            <w:right w:val="none" w:sz="0" w:space="0" w:color="auto"/>
          </w:divBdr>
          <w:divsChild>
            <w:div w:id="649480042">
              <w:marLeft w:val="0"/>
              <w:marRight w:val="0"/>
              <w:marTop w:val="0"/>
              <w:marBottom w:val="0"/>
              <w:divBdr>
                <w:top w:val="none" w:sz="0" w:space="0" w:color="auto"/>
                <w:left w:val="none" w:sz="0" w:space="0" w:color="auto"/>
                <w:bottom w:val="none" w:sz="0" w:space="0" w:color="auto"/>
                <w:right w:val="none" w:sz="0" w:space="0" w:color="auto"/>
              </w:divBdr>
            </w:div>
            <w:div w:id="1497263799">
              <w:marLeft w:val="0"/>
              <w:marRight w:val="0"/>
              <w:marTop w:val="0"/>
              <w:marBottom w:val="0"/>
              <w:divBdr>
                <w:top w:val="none" w:sz="0" w:space="0" w:color="auto"/>
                <w:left w:val="none" w:sz="0" w:space="0" w:color="auto"/>
                <w:bottom w:val="none" w:sz="0" w:space="0" w:color="auto"/>
                <w:right w:val="none" w:sz="0" w:space="0" w:color="auto"/>
              </w:divBdr>
            </w:div>
            <w:div w:id="2051956106">
              <w:marLeft w:val="0"/>
              <w:marRight w:val="0"/>
              <w:marTop w:val="0"/>
              <w:marBottom w:val="0"/>
              <w:divBdr>
                <w:top w:val="none" w:sz="0" w:space="0" w:color="auto"/>
                <w:left w:val="none" w:sz="0" w:space="0" w:color="auto"/>
                <w:bottom w:val="none" w:sz="0" w:space="0" w:color="auto"/>
                <w:right w:val="none" w:sz="0" w:space="0" w:color="auto"/>
              </w:divBdr>
            </w:div>
            <w:div w:id="642465961">
              <w:marLeft w:val="0"/>
              <w:marRight w:val="0"/>
              <w:marTop w:val="0"/>
              <w:marBottom w:val="0"/>
              <w:divBdr>
                <w:top w:val="none" w:sz="0" w:space="0" w:color="auto"/>
                <w:left w:val="none" w:sz="0" w:space="0" w:color="auto"/>
                <w:bottom w:val="none" w:sz="0" w:space="0" w:color="auto"/>
                <w:right w:val="none" w:sz="0" w:space="0" w:color="auto"/>
              </w:divBdr>
            </w:div>
            <w:div w:id="1102801214">
              <w:marLeft w:val="0"/>
              <w:marRight w:val="0"/>
              <w:marTop w:val="0"/>
              <w:marBottom w:val="0"/>
              <w:divBdr>
                <w:top w:val="none" w:sz="0" w:space="0" w:color="auto"/>
                <w:left w:val="none" w:sz="0" w:space="0" w:color="auto"/>
                <w:bottom w:val="none" w:sz="0" w:space="0" w:color="auto"/>
                <w:right w:val="none" w:sz="0" w:space="0" w:color="auto"/>
              </w:divBdr>
            </w:div>
            <w:div w:id="613558496">
              <w:marLeft w:val="0"/>
              <w:marRight w:val="0"/>
              <w:marTop w:val="0"/>
              <w:marBottom w:val="0"/>
              <w:divBdr>
                <w:top w:val="none" w:sz="0" w:space="0" w:color="auto"/>
                <w:left w:val="none" w:sz="0" w:space="0" w:color="auto"/>
                <w:bottom w:val="none" w:sz="0" w:space="0" w:color="auto"/>
                <w:right w:val="none" w:sz="0" w:space="0" w:color="auto"/>
              </w:divBdr>
            </w:div>
            <w:div w:id="878857554">
              <w:marLeft w:val="0"/>
              <w:marRight w:val="0"/>
              <w:marTop w:val="0"/>
              <w:marBottom w:val="0"/>
              <w:divBdr>
                <w:top w:val="none" w:sz="0" w:space="0" w:color="auto"/>
                <w:left w:val="none" w:sz="0" w:space="0" w:color="auto"/>
                <w:bottom w:val="none" w:sz="0" w:space="0" w:color="auto"/>
                <w:right w:val="none" w:sz="0" w:space="0" w:color="auto"/>
              </w:divBdr>
            </w:div>
            <w:div w:id="15543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6537">
      <w:bodyDiv w:val="1"/>
      <w:marLeft w:val="0"/>
      <w:marRight w:val="0"/>
      <w:marTop w:val="0"/>
      <w:marBottom w:val="0"/>
      <w:divBdr>
        <w:top w:val="none" w:sz="0" w:space="0" w:color="auto"/>
        <w:left w:val="none" w:sz="0" w:space="0" w:color="auto"/>
        <w:bottom w:val="none" w:sz="0" w:space="0" w:color="auto"/>
        <w:right w:val="none" w:sz="0" w:space="0" w:color="auto"/>
      </w:divBdr>
      <w:divsChild>
        <w:div w:id="2011371784">
          <w:marLeft w:val="1080"/>
          <w:marRight w:val="0"/>
          <w:marTop w:val="100"/>
          <w:marBottom w:val="0"/>
          <w:divBdr>
            <w:top w:val="none" w:sz="0" w:space="0" w:color="auto"/>
            <w:left w:val="none" w:sz="0" w:space="0" w:color="auto"/>
            <w:bottom w:val="none" w:sz="0" w:space="0" w:color="auto"/>
            <w:right w:val="none" w:sz="0" w:space="0" w:color="auto"/>
          </w:divBdr>
        </w:div>
        <w:div w:id="1605916250">
          <w:marLeft w:val="1800"/>
          <w:marRight w:val="0"/>
          <w:marTop w:val="100"/>
          <w:marBottom w:val="0"/>
          <w:divBdr>
            <w:top w:val="none" w:sz="0" w:space="0" w:color="auto"/>
            <w:left w:val="none" w:sz="0" w:space="0" w:color="auto"/>
            <w:bottom w:val="none" w:sz="0" w:space="0" w:color="auto"/>
            <w:right w:val="none" w:sz="0" w:space="0" w:color="auto"/>
          </w:divBdr>
        </w:div>
        <w:div w:id="1796288262">
          <w:marLeft w:val="1080"/>
          <w:marRight w:val="0"/>
          <w:marTop w:val="100"/>
          <w:marBottom w:val="0"/>
          <w:divBdr>
            <w:top w:val="none" w:sz="0" w:space="0" w:color="auto"/>
            <w:left w:val="none" w:sz="0" w:space="0" w:color="auto"/>
            <w:bottom w:val="none" w:sz="0" w:space="0" w:color="auto"/>
            <w:right w:val="none" w:sz="0" w:space="0" w:color="auto"/>
          </w:divBdr>
        </w:div>
        <w:div w:id="284312114">
          <w:marLeft w:val="1800"/>
          <w:marRight w:val="0"/>
          <w:marTop w:val="100"/>
          <w:marBottom w:val="0"/>
          <w:divBdr>
            <w:top w:val="none" w:sz="0" w:space="0" w:color="auto"/>
            <w:left w:val="none" w:sz="0" w:space="0" w:color="auto"/>
            <w:bottom w:val="none" w:sz="0" w:space="0" w:color="auto"/>
            <w:right w:val="none" w:sz="0" w:space="0" w:color="auto"/>
          </w:divBdr>
        </w:div>
      </w:divsChild>
    </w:div>
    <w:div w:id="750153115">
      <w:bodyDiv w:val="1"/>
      <w:marLeft w:val="0"/>
      <w:marRight w:val="0"/>
      <w:marTop w:val="0"/>
      <w:marBottom w:val="0"/>
      <w:divBdr>
        <w:top w:val="none" w:sz="0" w:space="0" w:color="auto"/>
        <w:left w:val="none" w:sz="0" w:space="0" w:color="auto"/>
        <w:bottom w:val="none" w:sz="0" w:space="0" w:color="auto"/>
        <w:right w:val="none" w:sz="0" w:space="0" w:color="auto"/>
      </w:divBdr>
      <w:divsChild>
        <w:div w:id="1378551693">
          <w:marLeft w:val="0"/>
          <w:marRight w:val="0"/>
          <w:marTop w:val="0"/>
          <w:marBottom w:val="0"/>
          <w:divBdr>
            <w:top w:val="none" w:sz="0" w:space="0" w:color="auto"/>
            <w:left w:val="none" w:sz="0" w:space="0" w:color="auto"/>
            <w:bottom w:val="none" w:sz="0" w:space="0" w:color="auto"/>
            <w:right w:val="none" w:sz="0" w:space="0" w:color="auto"/>
          </w:divBdr>
          <w:divsChild>
            <w:div w:id="1567109883">
              <w:marLeft w:val="0"/>
              <w:marRight w:val="0"/>
              <w:marTop w:val="0"/>
              <w:marBottom w:val="0"/>
              <w:divBdr>
                <w:top w:val="none" w:sz="0" w:space="0" w:color="auto"/>
                <w:left w:val="none" w:sz="0" w:space="0" w:color="auto"/>
                <w:bottom w:val="none" w:sz="0" w:space="0" w:color="auto"/>
                <w:right w:val="none" w:sz="0" w:space="0" w:color="auto"/>
              </w:divBdr>
              <w:divsChild>
                <w:div w:id="471292013">
                  <w:marLeft w:val="0"/>
                  <w:marRight w:val="0"/>
                  <w:marTop w:val="0"/>
                  <w:marBottom w:val="0"/>
                  <w:divBdr>
                    <w:top w:val="none" w:sz="0" w:space="0" w:color="auto"/>
                    <w:left w:val="none" w:sz="0" w:space="0" w:color="auto"/>
                    <w:bottom w:val="none" w:sz="0" w:space="0" w:color="auto"/>
                    <w:right w:val="none" w:sz="0" w:space="0" w:color="auto"/>
                  </w:divBdr>
                  <w:divsChild>
                    <w:div w:id="1786852867">
                      <w:marLeft w:val="0"/>
                      <w:marRight w:val="0"/>
                      <w:marTop w:val="0"/>
                      <w:marBottom w:val="0"/>
                      <w:divBdr>
                        <w:top w:val="none" w:sz="0" w:space="0" w:color="auto"/>
                        <w:left w:val="none" w:sz="0" w:space="0" w:color="auto"/>
                        <w:bottom w:val="none" w:sz="0" w:space="0" w:color="auto"/>
                        <w:right w:val="none" w:sz="0" w:space="0" w:color="auto"/>
                      </w:divBdr>
                      <w:divsChild>
                        <w:div w:id="108404554">
                          <w:marLeft w:val="0"/>
                          <w:marRight w:val="0"/>
                          <w:marTop w:val="0"/>
                          <w:marBottom w:val="0"/>
                          <w:divBdr>
                            <w:top w:val="none" w:sz="0" w:space="0" w:color="auto"/>
                            <w:left w:val="none" w:sz="0" w:space="0" w:color="auto"/>
                            <w:bottom w:val="none" w:sz="0" w:space="0" w:color="auto"/>
                            <w:right w:val="none" w:sz="0" w:space="0" w:color="auto"/>
                          </w:divBdr>
                          <w:divsChild>
                            <w:div w:id="909578351">
                              <w:marLeft w:val="0"/>
                              <w:marRight w:val="0"/>
                              <w:marTop w:val="0"/>
                              <w:marBottom w:val="0"/>
                              <w:divBdr>
                                <w:top w:val="none" w:sz="0" w:space="0" w:color="auto"/>
                                <w:left w:val="none" w:sz="0" w:space="0" w:color="auto"/>
                                <w:bottom w:val="none" w:sz="0" w:space="0" w:color="auto"/>
                                <w:right w:val="none" w:sz="0" w:space="0" w:color="auto"/>
                              </w:divBdr>
                              <w:divsChild>
                                <w:div w:id="993947477">
                                  <w:marLeft w:val="0"/>
                                  <w:marRight w:val="0"/>
                                  <w:marTop w:val="0"/>
                                  <w:marBottom w:val="0"/>
                                  <w:divBdr>
                                    <w:top w:val="none" w:sz="0" w:space="0" w:color="auto"/>
                                    <w:left w:val="none" w:sz="0" w:space="0" w:color="auto"/>
                                    <w:bottom w:val="none" w:sz="0" w:space="0" w:color="auto"/>
                                    <w:right w:val="none" w:sz="0" w:space="0" w:color="auto"/>
                                  </w:divBdr>
                                  <w:divsChild>
                                    <w:div w:id="1135220519">
                                      <w:marLeft w:val="0"/>
                                      <w:marRight w:val="0"/>
                                      <w:marTop w:val="0"/>
                                      <w:marBottom w:val="0"/>
                                      <w:divBdr>
                                        <w:top w:val="none" w:sz="0" w:space="0" w:color="auto"/>
                                        <w:left w:val="none" w:sz="0" w:space="0" w:color="auto"/>
                                        <w:bottom w:val="none" w:sz="0" w:space="0" w:color="auto"/>
                                        <w:right w:val="none" w:sz="0" w:space="0" w:color="auto"/>
                                      </w:divBdr>
                                      <w:divsChild>
                                        <w:div w:id="1019502520">
                                          <w:marLeft w:val="0"/>
                                          <w:marRight w:val="0"/>
                                          <w:marTop w:val="0"/>
                                          <w:marBottom w:val="0"/>
                                          <w:divBdr>
                                            <w:top w:val="none" w:sz="0" w:space="0" w:color="auto"/>
                                            <w:left w:val="none" w:sz="0" w:space="0" w:color="auto"/>
                                            <w:bottom w:val="none" w:sz="0" w:space="0" w:color="auto"/>
                                            <w:right w:val="none" w:sz="0" w:space="0" w:color="auto"/>
                                          </w:divBdr>
                                          <w:divsChild>
                                            <w:div w:id="1140919859">
                                              <w:marLeft w:val="0"/>
                                              <w:marRight w:val="0"/>
                                              <w:marTop w:val="0"/>
                                              <w:marBottom w:val="0"/>
                                              <w:divBdr>
                                                <w:top w:val="none" w:sz="0" w:space="0" w:color="auto"/>
                                                <w:left w:val="none" w:sz="0" w:space="0" w:color="auto"/>
                                                <w:bottom w:val="none" w:sz="0" w:space="0" w:color="auto"/>
                                                <w:right w:val="none" w:sz="0" w:space="0" w:color="auto"/>
                                              </w:divBdr>
                                              <w:divsChild>
                                                <w:div w:id="1196772879">
                                                  <w:marLeft w:val="0"/>
                                                  <w:marRight w:val="0"/>
                                                  <w:marTop w:val="0"/>
                                                  <w:marBottom w:val="0"/>
                                                  <w:divBdr>
                                                    <w:top w:val="none" w:sz="0" w:space="0" w:color="auto"/>
                                                    <w:left w:val="none" w:sz="0" w:space="0" w:color="auto"/>
                                                    <w:bottom w:val="none" w:sz="0" w:space="0" w:color="auto"/>
                                                    <w:right w:val="none" w:sz="0" w:space="0" w:color="auto"/>
                                                  </w:divBdr>
                                                  <w:divsChild>
                                                    <w:div w:id="1311522445">
                                                      <w:marLeft w:val="0"/>
                                                      <w:marRight w:val="0"/>
                                                      <w:marTop w:val="0"/>
                                                      <w:marBottom w:val="0"/>
                                                      <w:divBdr>
                                                        <w:top w:val="none" w:sz="0" w:space="0" w:color="auto"/>
                                                        <w:left w:val="none" w:sz="0" w:space="0" w:color="auto"/>
                                                        <w:bottom w:val="none" w:sz="0" w:space="0" w:color="auto"/>
                                                        <w:right w:val="none" w:sz="0" w:space="0" w:color="auto"/>
                                                      </w:divBdr>
                                                      <w:divsChild>
                                                        <w:div w:id="1253901628">
                                                          <w:marLeft w:val="0"/>
                                                          <w:marRight w:val="0"/>
                                                          <w:marTop w:val="0"/>
                                                          <w:marBottom w:val="0"/>
                                                          <w:divBdr>
                                                            <w:top w:val="none" w:sz="0" w:space="0" w:color="auto"/>
                                                            <w:left w:val="none" w:sz="0" w:space="0" w:color="auto"/>
                                                            <w:bottom w:val="none" w:sz="0" w:space="0" w:color="auto"/>
                                                            <w:right w:val="none" w:sz="0" w:space="0" w:color="auto"/>
                                                          </w:divBdr>
                                                          <w:divsChild>
                                                            <w:div w:id="451286246">
                                                              <w:marLeft w:val="0"/>
                                                              <w:marRight w:val="0"/>
                                                              <w:marTop w:val="0"/>
                                                              <w:marBottom w:val="0"/>
                                                              <w:divBdr>
                                                                <w:top w:val="none" w:sz="0" w:space="0" w:color="auto"/>
                                                                <w:left w:val="none" w:sz="0" w:space="0" w:color="auto"/>
                                                                <w:bottom w:val="none" w:sz="0" w:space="0" w:color="auto"/>
                                                                <w:right w:val="none" w:sz="0" w:space="0" w:color="auto"/>
                                                              </w:divBdr>
                                                              <w:divsChild>
                                                                <w:div w:id="1785080702">
                                                                  <w:marLeft w:val="0"/>
                                                                  <w:marRight w:val="0"/>
                                                                  <w:marTop w:val="0"/>
                                                                  <w:marBottom w:val="0"/>
                                                                  <w:divBdr>
                                                                    <w:top w:val="none" w:sz="0" w:space="0" w:color="auto"/>
                                                                    <w:left w:val="none" w:sz="0" w:space="0" w:color="auto"/>
                                                                    <w:bottom w:val="none" w:sz="0" w:space="0" w:color="auto"/>
                                                                    <w:right w:val="none" w:sz="0" w:space="0" w:color="auto"/>
                                                                  </w:divBdr>
                                                                  <w:divsChild>
                                                                    <w:div w:id="739912650">
                                                                      <w:marLeft w:val="0"/>
                                                                      <w:marRight w:val="0"/>
                                                                      <w:marTop w:val="0"/>
                                                                      <w:marBottom w:val="0"/>
                                                                      <w:divBdr>
                                                                        <w:top w:val="none" w:sz="0" w:space="0" w:color="auto"/>
                                                                        <w:left w:val="none" w:sz="0" w:space="0" w:color="auto"/>
                                                                        <w:bottom w:val="none" w:sz="0" w:space="0" w:color="auto"/>
                                                                        <w:right w:val="none" w:sz="0" w:space="0" w:color="auto"/>
                                                                      </w:divBdr>
                                                                      <w:divsChild>
                                                                        <w:div w:id="668600505">
                                                                          <w:marLeft w:val="0"/>
                                                                          <w:marRight w:val="0"/>
                                                                          <w:marTop w:val="0"/>
                                                                          <w:marBottom w:val="360"/>
                                                                          <w:divBdr>
                                                                            <w:top w:val="none" w:sz="0" w:space="0" w:color="auto"/>
                                                                            <w:left w:val="none" w:sz="0" w:space="0" w:color="auto"/>
                                                                            <w:bottom w:val="none" w:sz="0" w:space="0" w:color="auto"/>
                                                                            <w:right w:val="none" w:sz="0" w:space="0" w:color="auto"/>
                                                                          </w:divBdr>
                                                                          <w:divsChild>
                                                                            <w:div w:id="989014437">
                                                                              <w:marLeft w:val="0"/>
                                                                              <w:marRight w:val="0"/>
                                                                              <w:marTop w:val="0"/>
                                                                              <w:marBottom w:val="0"/>
                                                                              <w:divBdr>
                                                                                <w:top w:val="none" w:sz="0" w:space="0" w:color="auto"/>
                                                                                <w:left w:val="none" w:sz="0" w:space="0" w:color="auto"/>
                                                                                <w:bottom w:val="none" w:sz="0" w:space="0" w:color="auto"/>
                                                                                <w:right w:val="none" w:sz="0" w:space="0" w:color="auto"/>
                                                                              </w:divBdr>
                                                                              <w:divsChild>
                                                                                <w:div w:id="1573657633">
                                                                                  <w:marLeft w:val="0"/>
                                                                                  <w:marRight w:val="0"/>
                                                                                  <w:marTop w:val="0"/>
                                                                                  <w:marBottom w:val="0"/>
                                                                                  <w:divBdr>
                                                                                    <w:top w:val="none" w:sz="0" w:space="0" w:color="auto"/>
                                                                                    <w:left w:val="none" w:sz="0" w:space="0" w:color="auto"/>
                                                                                    <w:bottom w:val="none" w:sz="0" w:space="0" w:color="auto"/>
                                                                                    <w:right w:val="none" w:sz="0" w:space="0" w:color="auto"/>
                                                                                  </w:divBdr>
                                                                                  <w:divsChild>
                                                                                    <w:div w:id="21069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4806">
      <w:bodyDiv w:val="1"/>
      <w:marLeft w:val="0"/>
      <w:marRight w:val="0"/>
      <w:marTop w:val="0"/>
      <w:marBottom w:val="0"/>
      <w:divBdr>
        <w:top w:val="none" w:sz="0" w:space="0" w:color="auto"/>
        <w:left w:val="none" w:sz="0" w:space="0" w:color="auto"/>
        <w:bottom w:val="none" w:sz="0" w:space="0" w:color="auto"/>
        <w:right w:val="none" w:sz="0" w:space="0" w:color="auto"/>
      </w:divBdr>
    </w:div>
    <w:div w:id="1846164958">
      <w:bodyDiv w:val="1"/>
      <w:marLeft w:val="0"/>
      <w:marRight w:val="0"/>
      <w:marTop w:val="0"/>
      <w:marBottom w:val="0"/>
      <w:divBdr>
        <w:top w:val="none" w:sz="0" w:space="0" w:color="auto"/>
        <w:left w:val="none" w:sz="0" w:space="0" w:color="auto"/>
        <w:bottom w:val="none" w:sz="0" w:space="0" w:color="auto"/>
        <w:right w:val="none" w:sz="0" w:space="0" w:color="auto"/>
      </w:divBdr>
    </w:div>
    <w:div w:id="1961911858">
      <w:bodyDiv w:val="1"/>
      <w:marLeft w:val="0"/>
      <w:marRight w:val="0"/>
      <w:marTop w:val="0"/>
      <w:marBottom w:val="0"/>
      <w:divBdr>
        <w:top w:val="none" w:sz="0" w:space="0" w:color="auto"/>
        <w:left w:val="none" w:sz="0" w:space="0" w:color="auto"/>
        <w:bottom w:val="none" w:sz="0" w:space="0" w:color="auto"/>
        <w:right w:val="none" w:sz="0" w:space="0" w:color="auto"/>
      </w:divBdr>
    </w:div>
    <w:div w:id="20305973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9</Pages>
  <Words>1946</Words>
  <Characters>11095</Characters>
  <Application>Microsoft Macintosh Word</Application>
  <DocSecurity>0</DocSecurity>
  <Lines>92</Lines>
  <Paragraphs>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HP</Company>
  <LinksUpToDate>false</LinksUpToDate>
  <CharactersWithSpaces>13015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abdurrahim ufuk sinik</cp:lastModifiedBy>
  <cp:revision>22</cp:revision>
  <cp:lastPrinted>2014-11-07T08:35:00Z</cp:lastPrinted>
  <dcterms:created xsi:type="dcterms:W3CDTF">2018-03-14T09:00:00Z</dcterms:created>
  <dcterms:modified xsi:type="dcterms:W3CDTF">2018-03-20T09:26:00Z</dcterms:modified>
</cp:coreProperties>
</file>